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797A54" w:rsidP="00797A54" w:rsidRDefault="00797A54" w14:paraId="32F2938B" w14:textId="77777777">
      <w:pPr>
        <w:rPr>
          <w:rFonts w:eastAsia="Calibri" w:cs="Times New Roman"/>
          <w:szCs w:val="23"/>
        </w:rPr>
      </w:pPr>
    </w:p>
    <w:p w:rsidRPr="000959FF" w:rsidR="00EA13B4" w:rsidP="00EA13B4" w:rsidRDefault="00EA13B4" w14:paraId="324E90FD" w14:textId="35E7B135">
      <w:pPr>
        <w:pStyle w:val="Heading2"/>
        <w:pBdr>
          <w:bottom w:val="single" w:color="auto" w:sz="4" w:space="1"/>
        </w:pBdr>
        <w:rPr>
          <w:rFonts w:ascii="Georgia" w:hAnsi="Georgia"/>
          <w:color w:val="002060"/>
          <w:sz w:val="52"/>
        </w:rPr>
      </w:pPr>
      <w:r w:rsidRPr="00D075C7">
        <w:rPr>
          <w:rFonts w:ascii="Georgia" w:hAnsi="Georgia"/>
          <w:noProof/>
          <w:color w:val="00B050"/>
          <w:sz w:val="52"/>
          <w:lang w:eastAsia="en-GB"/>
        </w:rPr>
        <w:drawing>
          <wp:anchor distT="0" distB="0" distL="114300" distR="114300" simplePos="0" relativeHeight="251659264" behindDoc="0" locked="0" layoutInCell="1" allowOverlap="1" wp14:anchorId="0EF17E65" wp14:editId="618A9E1D">
            <wp:simplePos x="0" y="0"/>
            <wp:positionH relativeFrom="column">
              <wp:posOffset>4868653</wp:posOffset>
            </wp:positionH>
            <wp:positionV relativeFrom="page">
              <wp:posOffset>172528</wp:posOffset>
            </wp:positionV>
            <wp:extent cx="1714500" cy="1200150"/>
            <wp:effectExtent l="0" t="0" r="0" b="0"/>
            <wp:wrapSquare wrapText="bothSides"/>
            <wp:docPr id="1" name="Picture 1" descr="ico_master_blue_rgb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co_master_blue_rgb_"/>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14500" cy="1200150"/>
                    </a:xfrm>
                    <a:prstGeom prst="rect">
                      <a:avLst/>
                    </a:prstGeom>
                    <a:noFill/>
                  </pic:spPr>
                </pic:pic>
              </a:graphicData>
            </a:graphic>
            <wp14:sizeRelH relativeFrom="page">
              <wp14:pctWidth>0</wp14:pctWidth>
            </wp14:sizeRelH>
            <wp14:sizeRelV relativeFrom="page">
              <wp14:pctHeight>0</wp14:pctHeight>
            </wp14:sizeRelV>
          </wp:anchor>
        </w:drawing>
      </w:r>
      <w:r w:rsidRPr="00D075C7" w:rsidR="00584A24">
        <w:rPr>
          <w:rFonts w:ascii="Georgia" w:hAnsi="Georgia"/>
          <w:color w:val="00B050"/>
          <w:sz w:val="52"/>
        </w:rPr>
        <w:t xml:space="preserve">Appropriate </w:t>
      </w:r>
      <w:r w:rsidRPr="00D075C7" w:rsidR="00E77EB8">
        <w:rPr>
          <w:rFonts w:ascii="Georgia" w:hAnsi="Georgia"/>
          <w:color w:val="00B050"/>
          <w:sz w:val="52"/>
        </w:rPr>
        <w:t xml:space="preserve">Policy Document </w:t>
      </w:r>
      <w:r w:rsidRPr="00D075C7">
        <w:rPr>
          <w:rFonts w:ascii="Georgia" w:hAnsi="Georgia"/>
          <w:color w:val="00B050"/>
          <w:sz w:val="52"/>
        </w:rPr>
        <w:t>template</w:t>
      </w:r>
    </w:p>
    <w:p w:rsidR="00C6101F" w:rsidP="00805A3A" w:rsidRDefault="00C6101F" w14:paraId="2F5D9178" w14:textId="77777777">
      <w:pPr>
        <w:spacing w:line="240" w:lineRule="auto"/>
        <w:rPr>
          <w:rFonts w:cs="Times New Roman"/>
          <w:szCs w:val="23"/>
        </w:rPr>
      </w:pPr>
    </w:p>
    <w:p w:rsidR="00CE149F" w:rsidP="00805A3A" w:rsidRDefault="00CE149F" w14:paraId="3AC95586" w14:textId="743AD602">
      <w:pPr>
        <w:spacing w:line="240" w:lineRule="auto"/>
        <w:rPr>
          <w:rFonts w:cs="Times New Roman"/>
          <w:szCs w:val="23"/>
        </w:rPr>
      </w:pPr>
      <w:r>
        <w:rPr>
          <w:rFonts w:cs="Times New Roman"/>
          <w:szCs w:val="23"/>
        </w:rPr>
        <w:t xml:space="preserve">The Data Protection Act 2018 </w:t>
      </w:r>
      <w:r w:rsidR="00624F3E">
        <w:rPr>
          <w:rFonts w:cs="Times New Roman"/>
          <w:szCs w:val="23"/>
        </w:rPr>
        <w:t xml:space="preserve">(DPA 2018) </w:t>
      </w:r>
      <w:r>
        <w:rPr>
          <w:rFonts w:cs="Times New Roman"/>
          <w:szCs w:val="23"/>
        </w:rPr>
        <w:t>o</w:t>
      </w:r>
      <w:r w:rsidR="00624F3E">
        <w:rPr>
          <w:rFonts w:cs="Times New Roman"/>
          <w:szCs w:val="23"/>
        </w:rPr>
        <w:t>utlines the requirement for an A</w:t>
      </w:r>
      <w:r>
        <w:rPr>
          <w:rFonts w:cs="Times New Roman"/>
          <w:szCs w:val="23"/>
        </w:rPr>
        <w:t>ppropriate Policy Document</w:t>
      </w:r>
      <w:r w:rsidR="00EA7AD6">
        <w:rPr>
          <w:rFonts w:cs="Times New Roman"/>
          <w:szCs w:val="23"/>
        </w:rPr>
        <w:t xml:space="preserve"> (APD) to be in place</w:t>
      </w:r>
      <w:r>
        <w:rPr>
          <w:rFonts w:cs="Times New Roman"/>
          <w:szCs w:val="23"/>
        </w:rPr>
        <w:t xml:space="preserve"> when processing special category (SC) and criminal offence (CO) data under certain specified conditions.</w:t>
      </w:r>
    </w:p>
    <w:p w:rsidR="00035C1F" w:rsidP="00805A3A" w:rsidRDefault="00035C1F" w14:paraId="3864385B" w14:textId="77777777">
      <w:pPr>
        <w:spacing w:line="240" w:lineRule="auto"/>
        <w:rPr>
          <w:rFonts w:cs="Times New Roman"/>
          <w:szCs w:val="23"/>
        </w:rPr>
      </w:pPr>
    </w:p>
    <w:p w:rsidR="00BB7197" w:rsidP="00743859" w:rsidRDefault="00035C1F" w14:paraId="5E6BD72E" w14:textId="548517F4">
      <w:pPr>
        <w:spacing w:line="240" w:lineRule="auto"/>
        <w:rPr>
          <w:rFonts w:cs="Times New Roman"/>
          <w:szCs w:val="23"/>
        </w:rPr>
      </w:pPr>
      <w:r>
        <w:rPr>
          <w:rFonts w:cs="Times New Roman"/>
          <w:szCs w:val="23"/>
        </w:rPr>
        <w:t xml:space="preserve">Almost all of the substantial public interest conditions </w:t>
      </w:r>
      <w:r w:rsidR="009C430B">
        <w:rPr>
          <w:rFonts w:cs="Times New Roman"/>
          <w:szCs w:val="23"/>
        </w:rPr>
        <w:t>in S</w:t>
      </w:r>
      <w:r w:rsidR="0040308A">
        <w:rPr>
          <w:rFonts w:cs="Times New Roman"/>
          <w:szCs w:val="23"/>
        </w:rPr>
        <w:t xml:space="preserve">chedule 1 </w:t>
      </w:r>
      <w:r w:rsidR="009C430B">
        <w:rPr>
          <w:rFonts w:cs="Times New Roman"/>
          <w:szCs w:val="23"/>
        </w:rPr>
        <w:t>Part</w:t>
      </w:r>
      <w:r w:rsidR="00624F3E">
        <w:rPr>
          <w:rFonts w:cs="Times New Roman"/>
          <w:szCs w:val="23"/>
        </w:rPr>
        <w:t xml:space="preserve"> 2 of the DPA 2018,</w:t>
      </w:r>
      <w:r>
        <w:rPr>
          <w:rFonts w:cs="Times New Roman"/>
          <w:szCs w:val="23"/>
        </w:rPr>
        <w:t xml:space="preserve"> </w:t>
      </w:r>
      <w:r w:rsidR="00012B1B">
        <w:rPr>
          <w:rFonts w:cs="Times New Roman"/>
          <w:szCs w:val="23"/>
        </w:rPr>
        <w:t>plus</w:t>
      </w:r>
      <w:r>
        <w:rPr>
          <w:rFonts w:cs="Times New Roman"/>
          <w:szCs w:val="23"/>
        </w:rPr>
        <w:t xml:space="preserve"> the condition</w:t>
      </w:r>
      <w:r w:rsidR="0040308A">
        <w:rPr>
          <w:rFonts w:cs="Times New Roman"/>
          <w:szCs w:val="23"/>
        </w:rPr>
        <w:t xml:space="preserve"> </w:t>
      </w:r>
      <w:r>
        <w:rPr>
          <w:rFonts w:cs="Times New Roman"/>
          <w:szCs w:val="23"/>
        </w:rPr>
        <w:t>for processing employment, social security and social protection data</w:t>
      </w:r>
      <w:r w:rsidR="00624F3E">
        <w:rPr>
          <w:rFonts w:cs="Times New Roman"/>
          <w:szCs w:val="23"/>
        </w:rPr>
        <w:t>,</w:t>
      </w:r>
      <w:r>
        <w:rPr>
          <w:rFonts w:cs="Times New Roman"/>
          <w:szCs w:val="23"/>
        </w:rPr>
        <w:t xml:space="preserve"> require you to have an </w:t>
      </w:r>
      <w:r w:rsidR="00EA7AD6">
        <w:rPr>
          <w:rFonts w:cs="Times New Roman"/>
          <w:szCs w:val="23"/>
        </w:rPr>
        <w:t>APD</w:t>
      </w:r>
      <w:r w:rsidR="0025602C">
        <w:rPr>
          <w:rFonts w:cs="Times New Roman"/>
          <w:szCs w:val="23"/>
        </w:rPr>
        <w:t xml:space="preserve"> in place</w:t>
      </w:r>
      <w:r>
        <w:rPr>
          <w:rFonts w:cs="Times New Roman"/>
          <w:szCs w:val="23"/>
        </w:rPr>
        <w:t xml:space="preserve">. </w:t>
      </w:r>
      <w:r w:rsidR="009C430B">
        <w:rPr>
          <w:rFonts w:cs="Times New Roman"/>
          <w:szCs w:val="23"/>
        </w:rPr>
        <w:t>(See S</w:t>
      </w:r>
      <w:r w:rsidR="00624F3E">
        <w:rPr>
          <w:rFonts w:cs="Times New Roman"/>
          <w:szCs w:val="23"/>
        </w:rPr>
        <w:t>chedule 1 paragraphs 1</w:t>
      </w:r>
      <w:r w:rsidR="00194A66">
        <w:rPr>
          <w:rFonts w:cs="Times New Roman"/>
          <w:szCs w:val="23"/>
        </w:rPr>
        <w:t>(1)(b)</w:t>
      </w:r>
      <w:r w:rsidR="00624F3E">
        <w:rPr>
          <w:rFonts w:cs="Times New Roman"/>
          <w:szCs w:val="23"/>
        </w:rPr>
        <w:t xml:space="preserve"> and 5).</w:t>
      </w:r>
    </w:p>
    <w:p w:rsidR="00BB7197" w:rsidP="00743859" w:rsidRDefault="00BB7197" w14:paraId="02FD08C9" w14:textId="77777777">
      <w:pPr>
        <w:spacing w:line="240" w:lineRule="auto"/>
        <w:rPr>
          <w:rFonts w:cs="Times New Roman"/>
          <w:szCs w:val="23"/>
        </w:rPr>
      </w:pPr>
    </w:p>
    <w:p w:rsidR="006C146C" w:rsidP="006C146C" w:rsidRDefault="006C146C" w14:paraId="6660CF0C" w14:textId="6DBDC725">
      <w:pPr>
        <w:spacing w:line="240" w:lineRule="auto"/>
        <w:rPr>
          <w:rFonts w:eastAsia="Times New Roman" w:cs="Times New Roman"/>
          <w:szCs w:val="20"/>
          <w:lang w:eastAsia="en-GB"/>
        </w:rPr>
      </w:pPr>
      <w:r>
        <w:rPr>
          <w:rFonts w:eastAsia="Times New Roman" w:cs="Times New Roman"/>
          <w:szCs w:val="20"/>
          <w:lang w:val="en-US" w:eastAsia="en-GB"/>
        </w:rPr>
        <w:t xml:space="preserve">This document </w:t>
      </w:r>
      <w:r>
        <w:rPr>
          <w:rFonts w:eastAsia="Times New Roman" w:cs="Times New Roman"/>
          <w:szCs w:val="20"/>
          <w:lang w:eastAsia="en-GB"/>
        </w:rPr>
        <w:t xml:space="preserve">should </w:t>
      </w:r>
      <w:r w:rsidRPr="009C4981">
        <w:rPr>
          <w:rFonts w:eastAsia="Times New Roman" w:cs="Times New Roman"/>
          <w:szCs w:val="20"/>
          <w:lang w:eastAsia="en-GB"/>
        </w:rPr>
        <w:t>demonstrate that the processing</w:t>
      </w:r>
      <w:r>
        <w:rPr>
          <w:rFonts w:eastAsia="Times New Roman" w:cs="Times New Roman"/>
          <w:szCs w:val="20"/>
          <w:lang w:eastAsia="en-GB"/>
        </w:rPr>
        <w:t xml:space="preserve"> of SC and CO data</w:t>
      </w:r>
      <w:r w:rsidRPr="009C4981">
        <w:rPr>
          <w:rFonts w:eastAsia="Times New Roman" w:cs="Times New Roman"/>
          <w:szCs w:val="20"/>
          <w:lang w:eastAsia="en-GB"/>
        </w:rPr>
        <w:t xml:space="preserve"> </w:t>
      </w:r>
      <w:r w:rsidR="009C430B">
        <w:rPr>
          <w:rFonts w:eastAsia="Times New Roman" w:cs="Times New Roman"/>
          <w:szCs w:val="20"/>
          <w:lang w:eastAsia="en-GB"/>
        </w:rPr>
        <w:t>based on these specific S</w:t>
      </w:r>
      <w:r>
        <w:rPr>
          <w:rFonts w:eastAsia="Times New Roman" w:cs="Times New Roman"/>
          <w:szCs w:val="20"/>
          <w:lang w:eastAsia="en-GB"/>
        </w:rPr>
        <w:t xml:space="preserve">chedule 1 conditions </w:t>
      </w:r>
      <w:r w:rsidRPr="009C4981">
        <w:rPr>
          <w:rFonts w:eastAsia="Times New Roman" w:cs="Times New Roman"/>
          <w:szCs w:val="20"/>
          <w:lang w:eastAsia="en-GB"/>
        </w:rPr>
        <w:t>is compl</w:t>
      </w:r>
      <w:r>
        <w:rPr>
          <w:rFonts w:eastAsia="Times New Roman" w:cs="Times New Roman"/>
          <w:szCs w:val="20"/>
          <w:lang w:eastAsia="en-GB"/>
        </w:rPr>
        <w:t>ia</w:t>
      </w:r>
      <w:r w:rsidRPr="009C4981">
        <w:rPr>
          <w:rFonts w:eastAsia="Times New Roman" w:cs="Times New Roman"/>
          <w:szCs w:val="20"/>
          <w:lang w:eastAsia="en-GB"/>
        </w:rPr>
        <w:t>nt wi</w:t>
      </w:r>
      <w:r w:rsidR="00F32A0E">
        <w:rPr>
          <w:rFonts w:eastAsia="Times New Roman" w:cs="Times New Roman"/>
          <w:szCs w:val="20"/>
          <w:lang w:eastAsia="en-GB"/>
        </w:rPr>
        <w:t>th the requirements of the General Data Protection Regulation (GDPR)</w:t>
      </w:r>
      <w:r>
        <w:rPr>
          <w:rFonts w:eastAsia="Times New Roman" w:cs="Times New Roman"/>
          <w:szCs w:val="20"/>
          <w:lang w:eastAsia="en-GB"/>
        </w:rPr>
        <w:t xml:space="preserve"> Article 5 principles. In particular, it </w:t>
      </w:r>
      <w:r w:rsidRPr="009C4981">
        <w:rPr>
          <w:rFonts w:eastAsia="Times New Roman" w:cs="Times New Roman"/>
          <w:szCs w:val="20"/>
          <w:lang w:eastAsia="en-GB"/>
        </w:rPr>
        <w:t>should outline your retention policies with respect to this data.</w:t>
      </w:r>
      <w:r w:rsidR="002558E1">
        <w:rPr>
          <w:rFonts w:eastAsia="Times New Roman" w:cs="Times New Roman"/>
          <w:szCs w:val="20"/>
          <w:lang w:eastAsia="en-GB"/>
        </w:rPr>
        <w:t xml:space="preserve"> (See Schedule 1 Part 4).</w:t>
      </w:r>
    </w:p>
    <w:p w:rsidRPr="00DE65CA" w:rsidR="006C146C" w:rsidP="006C146C" w:rsidRDefault="006C146C" w14:paraId="2AF3EDBB" w14:textId="77777777">
      <w:pPr>
        <w:spacing w:line="240" w:lineRule="auto"/>
        <w:rPr>
          <w:rFonts w:eastAsia="Times New Roman" w:cs="Times New Roman"/>
          <w:szCs w:val="20"/>
          <w:lang w:val="en-US" w:eastAsia="en-GB"/>
        </w:rPr>
      </w:pPr>
    </w:p>
    <w:p w:rsidRPr="00B10FC4" w:rsidR="00743859" w:rsidP="00743859" w:rsidRDefault="00743859" w14:paraId="235AF79D" w14:textId="5D5527ED">
      <w:pPr>
        <w:spacing w:line="240" w:lineRule="auto"/>
        <w:rPr>
          <w:szCs w:val="23"/>
        </w:rPr>
      </w:pPr>
      <w:r w:rsidRPr="00743859">
        <w:rPr>
          <w:rFonts w:cs="Times New Roman"/>
          <w:szCs w:val="23"/>
        </w:rPr>
        <w:t xml:space="preserve">If you process </w:t>
      </w:r>
      <w:r w:rsidR="009C4981">
        <w:rPr>
          <w:rFonts w:cs="Times New Roman"/>
          <w:szCs w:val="23"/>
        </w:rPr>
        <w:t>SC or CO data</w:t>
      </w:r>
      <w:r w:rsidRPr="00743859">
        <w:rPr>
          <w:rFonts w:cs="Times New Roman"/>
          <w:szCs w:val="23"/>
        </w:rPr>
        <w:t xml:space="preserve"> for a number of different purposes you do</w:t>
      </w:r>
      <w:r w:rsidR="005E0617">
        <w:rPr>
          <w:rFonts w:cs="Times New Roman"/>
          <w:szCs w:val="23"/>
        </w:rPr>
        <w:t xml:space="preserve"> no</w:t>
      </w:r>
      <w:r w:rsidRPr="00743859">
        <w:rPr>
          <w:rFonts w:cs="Times New Roman"/>
          <w:szCs w:val="23"/>
        </w:rPr>
        <w:t xml:space="preserve">t need a separate policy document for each condition or processing activity – one document can cover them all. </w:t>
      </w:r>
      <w:r w:rsidRPr="00664596" w:rsidR="00664596">
        <w:rPr>
          <w:rFonts w:cs="Times New Roman"/>
          <w:szCs w:val="23"/>
        </w:rPr>
        <w:t>You may reference policies and procedures which are relevant to all the identified processing.</w:t>
      </w:r>
      <w:r w:rsidR="00664596">
        <w:rPr>
          <w:rFonts w:cs="Times New Roman"/>
          <w:szCs w:val="23"/>
        </w:rPr>
        <w:t xml:space="preserve"> </w:t>
      </w:r>
      <w:r w:rsidR="00456712">
        <w:rPr>
          <w:rFonts w:cs="Times New Roman"/>
          <w:szCs w:val="23"/>
        </w:rPr>
        <w:t>Whilst y</w:t>
      </w:r>
      <w:r w:rsidR="00CD2E11">
        <w:rPr>
          <w:rFonts w:cs="Times New Roman"/>
          <w:szCs w:val="23"/>
        </w:rPr>
        <w:t xml:space="preserve">ou may explain your compliance with the principles </w:t>
      </w:r>
      <w:r w:rsidR="00E04574">
        <w:rPr>
          <w:rFonts w:cs="Times New Roman"/>
          <w:szCs w:val="23"/>
        </w:rPr>
        <w:t xml:space="preserve">in general terms, </w:t>
      </w:r>
      <w:r w:rsidR="00CD2E11">
        <w:rPr>
          <w:rFonts w:cs="Times New Roman"/>
          <w:szCs w:val="23"/>
        </w:rPr>
        <w:t>without specific reference to each individual Schedule 1 condition you have listed</w:t>
      </w:r>
      <w:r w:rsidR="00456712">
        <w:rPr>
          <w:rFonts w:cs="Times New Roman"/>
          <w:szCs w:val="23"/>
        </w:rPr>
        <w:t xml:space="preserve">, </w:t>
      </w:r>
      <w:r w:rsidR="006407F3">
        <w:rPr>
          <w:rFonts w:cs="Times New Roman"/>
          <w:szCs w:val="23"/>
        </w:rPr>
        <w:t xml:space="preserve">you should </w:t>
      </w:r>
      <w:r w:rsidR="00355EDE">
        <w:rPr>
          <w:szCs w:val="23"/>
        </w:rPr>
        <w:t xml:space="preserve">provide the data subject with sufficient information to understand how you are processing their </w:t>
      </w:r>
      <w:r w:rsidR="008D048C">
        <w:rPr>
          <w:szCs w:val="23"/>
        </w:rPr>
        <w:t>SC or CO</w:t>
      </w:r>
      <w:r w:rsidR="00355EDE">
        <w:rPr>
          <w:szCs w:val="23"/>
        </w:rPr>
        <w:t xml:space="preserve"> data and how long you will retain it for.</w:t>
      </w:r>
    </w:p>
    <w:p w:rsidR="00035C1F" w:rsidP="00805A3A" w:rsidRDefault="00035C1F" w14:paraId="248967BB" w14:textId="77777777">
      <w:pPr>
        <w:spacing w:line="240" w:lineRule="auto"/>
        <w:rPr>
          <w:rFonts w:cs="Times New Roman"/>
          <w:szCs w:val="23"/>
        </w:rPr>
      </w:pPr>
    </w:p>
    <w:p w:rsidRPr="00B03D60" w:rsidR="00A2301F" w:rsidP="00B03D60" w:rsidRDefault="00E04574" w14:paraId="48C46B7B" w14:textId="1DA62D92">
      <w:pPr>
        <w:spacing w:line="240" w:lineRule="auto"/>
        <w:rPr>
          <w:rFonts w:eastAsia="Times New Roman" w:cs="Times New Roman"/>
          <w:szCs w:val="20"/>
          <w:lang w:val="en-US" w:eastAsia="en-GB"/>
        </w:rPr>
      </w:pPr>
      <w:r>
        <w:rPr>
          <w:rFonts w:eastAsia="Times New Roman" w:cs="Times New Roman"/>
          <w:szCs w:val="20"/>
          <w:lang w:val="en-US" w:eastAsia="en-GB"/>
        </w:rPr>
        <w:t>However</w:t>
      </w:r>
      <w:r w:rsidR="00B03D60">
        <w:rPr>
          <w:rFonts w:eastAsia="Times New Roman" w:cs="Times New Roman"/>
          <w:szCs w:val="20"/>
          <w:lang w:val="en-US" w:eastAsia="en-GB"/>
        </w:rPr>
        <w:t xml:space="preserve"> </w:t>
      </w:r>
      <w:r w:rsidRPr="00B03D60" w:rsidR="00B03D60">
        <w:rPr>
          <w:rFonts w:eastAsia="Times New Roman" w:cs="Times New Roman"/>
          <w:szCs w:val="20"/>
          <w:lang w:val="en-US" w:eastAsia="en-GB"/>
        </w:rPr>
        <w:t xml:space="preserve">if you rely on one of these conditions, your general record of processing </w:t>
      </w:r>
      <w:r w:rsidR="00E52DDD">
        <w:rPr>
          <w:rFonts w:eastAsia="Times New Roman" w:cs="Times New Roman"/>
          <w:szCs w:val="20"/>
          <w:lang w:val="en-US" w:eastAsia="en-GB"/>
        </w:rPr>
        <w:t xml:space="preserve">activities under GDPR Article 30 </w:t>
      </w:r>
      <w:r w:rsidRPr="00B03D60" w:rsidR="00B03D60">
        <w:rPr>
          <w:rFonts w:eastAsia="Times New Roman" w:cs="Times New Roman"/>
          <w:szCs w:val="20"/>
          <w:lang w:val="en-US" w:eastAsia="en-GB"/>
        </w:rPr>
        <w:t>must include:</w:t>
      </w:r>
    </w:p>
    <w:p w:rsidRPr="00B03D60" w:rsidR="00B03D60" w:rsidP="00A2301F" w:rsidRDefault="00B03D60" w14:paraId="5F25C296" w14:textId="181C220C">
      <w:pPr>
        <w:pStyle w:val="ListParagraph"/>
        <w:numPr>
          <w:ilvl w:val="0"/>
          <w:numId w:val="15"/>
        </w:numPr>
        <w:spacing w:before="120" w:after="120" w:line="240" w:lineRule="auto"/>
        <w:ind w:left="1560"/>
        <w:rPr>
          <w:rFonts w:eastAsia="Times New Roman" w:cs="Times New Roman"/>
          <w:szCs w:val="20"/>
          <w:lang w:val="en-US" w:eastAsia="en-GB"/>
        </w:rPr>
      </w:pPr>
      <w:r>
        <w:rPr>
          <w:rFonts w:eastAsia="Times New Roman" w:cs="Times New Roman"/>
          <w:szCs w:val="20"/>
          <w:lang w:val="en-US" w:eastAsia="en-GB"/>
        </w:rPr>
        <w:t xml:space="preserve"> </w:t>
      </w:r>
      <w:r w:rsidRPr="00C04522">
        <w:rPr>
          <w:rFonts w:eastAsia="Times New Roman" w:cs="Times New Roman"/>
          <w:szCs w:val="20"/>
          <w:lang w:val="en-US" w:eastAsia="en-GB"/>
        </w:rPr>
        <w:t>the</w:t>
      </w:r>
      <w:r>
        <w:rPr>
          <w:rFonts w:eastAsia="Times New Roman" w:cs="Times New Roman"/>
          <w:szCs w:val="20"/>
          <w:lang w:val="en-US" w:eastAsia="en-GB"/>
        </w:rPr>
        <w:t xml:space="preserve"> condition which is relied upon;</w:t>
      </w:r>
      <w:r w:rsidRPr="00C04522">
        <w:rPr>
          <w:rFonts w:eastAsia="Times New Roman" w:cs="Times New Roman"/>
          <w:szCs w:val="20"/>
          <w:lang w:val="en-US" w:eastAsia="en-GB"/>
        </w:rPr>
        <w:t xml:space="preserve"> </w:t>
      </w:r>
    </w:p>
    <w:p w:rsidR="00B03D60" w:rsidP="00A2301F" w:rsidRDefault="00B03D60" w14:paraId="46A6E449" w14:textId="77777777">
      <w:pPr>
        <w:pStyle w:val="ListParagraph"/>
        <w:numPr>
          <w:ilvl w:val="0"/>
          <w:numId w:val="15"/>
        </w:numPr>
        <w:spacing w:before="120" w:after="120" w:line="240" w:lineRule="auto"/>
        <w:ind w:left="1560"/>
        <w:rPr>
          <w:rFonts w:eastAsia="Times New Roman" w:cs="Times New Roman"/>
          <w:szCs w:val="20"/>
          <w:lang w:val="en-US" w:eastAsia="en-GB"/>
        </w:rPr>
      </w:pPr>
      <w:r>
        <w:rPr>
          <w:rFonts w:eastAsia="Times New Roman" w:cs="Times New Roman"/>
          <w:szCs w:val="20"/>
          <w:lang w:val="en-US" w:eastAsia="en-GB"/>
        </w:rPr>
        <w:t xml:space="preserve"> </w:t>
      </w:r>
      <w:r w:rsidRPr="005D2B37">
        <w:rPr>
          <w:rFonts w:eastAsia="Times New Roman" w:cs="Times New Roman"/>
          <w:szCs w:val="20"/>
          <w:lang w:val="en-US" w:eastAsia="en-GB"/>
        </w:rPr>
        <w:t>how the processing satisfies Article 6 of the GDPR (lawfulness of</w:t>
      </w:r>
    </w:p>
    <w:p w:rsidRPr="00B03D60" w:rsidR="00B03D60" w:rsidP="00A2301F" w:rsidRDefault="00B03D60" w14:paraId="46238094" w14:textId="07358C25">
      <w:pPr>
        <w:pStyle w:val="ListParagraph"/>
        <w:spacing w:before="120" w:after="120" w:line="240" w:lineRule="auto"/>
        <w:ind w:left="1560"/>
        <w:rPr>
          <w:rFonts w:eastAsia="Times New Roman" w:cs="Times New Roman"/>
          <w:szCs w:val="20"/>
          <w:lang w:val="en-US" w:eastAsia="en-GB"/>
        </w:rPr>
      </w:pPr>
      <w:r>
        <w:rPr>
          <w:rFonts w:eastAsia="Times New Roman" w:cs="Times New Roman"/>
          <w:szCs w:val="20"/>
          <w:lang w:val="en-US" w:eastAsia="en-GB"/>
        </w:rPr>
        <w:t xml:space="preserve"> processing); </w:t>
      </w:r>
      <w:r w:rsidRPr="005D2B37">
        <w:rPr>
          <w:rFonts w:eastAsia="Times New Roman" w:cs="Times New Roman"/>
          <w:szCs w:val="20"/>
          <w:lang w:val="en-US" w:eastAsia="en-GB"/>
        </w:rPr>
        <w:t>and</w:t>
      </w:r>
    </w:p>
    <w:p w:rsidR="00A2301F" w:rsidP="00A2301F" w:rsidRDefault="00B03D60" w14:paraId="3EEF6A97" w14:textId="77777777">
      <w:pPr>
        <w:pStyle w:val="ListParagraph"/>
        <w:numPr>
          <w:ilvl w:val="0"/>
          <w:numId w:val="15"/>
        </w:numPr>
        <w:spacing w:before="120" w:after="120" w:line="240" w:lineRule="auto"/>
        <w:ind w:left="1560"/>
        <w:rPr>
          <w:rFonts w:eastAsia="Times New Roman" w:cs="Times New Roman"/>
          <w:szCs w:val="20"/>
          <w:lang w:val="en-US" w:eastAsia="en-GB"/>
        </w:rPr>
      </w:pPr>
      <w:r>
        <w:rPr>
          <w:rFonts w:eastAsia="Times New Roman" w:cs="Times New Roman"/>
          <w:szCs w:val="20"/>
          <w:lang w:val="en-US" w:eastAsia="en-GB"/>
        </w:rPr>
        <w:t xml:space="preserve"> </w:t>
      </w:r>
      <w:r w:rsidRPr="00C04522">
        <w:rPr>
          <w:rFonts w:eastAsia="Times New Roman" w:cs="Times New Roman"/>
          <w:szCs w:val="20"/>
          <w:lang w:val="en-US" w:eastAsia="en-GB"/>
        </w:rPr>
        <w:t>whether the personal data is retained and erased in accordance</w:t>
      </w:r>
    </w:p>
    <w:p w:rsidR="00A2301F" w:rsidP="00A2301F" w:rsidRDefault="00B03D60" w14:paraId="0D7B8A33" w14:textId="63022D01">
      <w:pPr>
        <w:pStyle w:val="ListParagraph"/>
        <w:spacing w:before="120" w:after="120" w:line="240" w:lineRule="auto"/>
        <w:ind w:left="1560"/>
        <w:rPr>
          <w:rFonts w:eastAsia="Times New Roman" w:cs="Times New Roman"/>
          <w:szCs w:val="20"/>
          <w:lang w:val="en-US" w:eastAsia="en-GB"/>
        </w:rPr>
      </w:pPr>
      <w:r w:rsidRPr="00C04522">
        <w:rPr>
          <w:rFonts w:eastAsia="Times New Roman" w:cs="Times New Roman"/>
          <w:szCs w:val="20"/>
          <w:lang w:val="en-US" w:eastAsia="en-GB"/>
        </w:rPr>
        <w:t xml:space="preserve"> </w:t>
      </w:r>
      <w:r w:rsidRPr="00A2301F">
        <w:rPr>
          <w:rFonts w:eastAsia="Times New Roman" w:cs="Times New Roman"/>
          <w:szCs w:val="20"/>
          <w:lang w:val="en-US" w:eastAsia="en-GB"/>
        </w:rPr>
        <w:t xml:space="preserve">with the retention policies outlined in this </w:t>
      </w:r>
      <w:r w:rsidR="00297278">
        <w:rPr>
          <w:rFonts w:eastAsia="Times New Roman" w:cs="Times New Roman"/>
          <w:szCs w:val="20"/>
          <w:lang w:val="en-US" w:eastAsia="en-GB"/>
        </w:rPr>
        <w:t>APD</w:t>
      </w:r>
      <w:r w:rsidRPr="00A2301F">
        <w:rPr>
          <w:rFonts w:eastAsia="Times New Roman" w:cs="Times New Roman"/>
          <w:szCs w:val="20"/>
          <w:lang w:val="en-US" w:eastAsia="en-GB"/>
        </w:rPr>
        <w:t>, and if not,</w:t>
      </w:r>
    </w:p>
    <w:p w:rsidR="00B03D60" w:rsidP="00A2301F" w:rsidRDefault="00A2301F" w14:paraId="09F4E795" w14:textId="4753EE28">
      <w:pPr>
        <w:pStyle w:val="ListParagraph"/>
        <w:spacing w:before="120" w:after="120" w:line="240" w:lineRule="auto"/>
        <w:ind w:left="1560"/>
        <w:rPr>
          <w:rFonts w:eastAsia="Times New Roman" w:cs="Times New Roman"/>
          <w:szCs w:val="20"/>
          <w:lang w:val="en-US" w:eastAsia="en-GB"/>
        </w:rPr>
      </w:pPr>
      <w:r>
        <w:rPr>
          <w:rFonts w:eastAsia="Times New Roman" w:cs="Times New Roman"/>
          <w:szCs w:val="20"/>
          <w:lang w:val="en-US" w:eastAsia="en-GB"/>
        </w:rPr>
        <w:t xml:space="preserve"> </w:t>
      </w:r>
      <w:r w:rsidRPr="00A2301F" w:rsidR="00B03D60">
        <w:rPr>
          <w:rFonts w:eastAsia="Times New Roman" w:cs="Times New Roman"/>
          <w:szCs w:val="20"/>
          <w:lang w:val="en-US" w:eastAsia="en-GB"/>
        </w:rPr>
        <w:t>the reasons why these policies have not been followed.</w:t>
      </w:r>
    </w:p>
    <w:p w:rsidR="00A2301F" w:rsidP="00A2301F" w:rsidRDefault="00A2301F" w14:paraId="79E45CAE" w14:textId="77777777">
      <w:pPr>
        <w:pStyle w:val="ListParagraph"/>
        <w:spacing w:before="120" w:line="240" w:lineRule="auto"/>
        <w:ind w:left="1560"/>
        <w:rPr>
          <w:rFonts w:eastAsia="Times New Roman" w:cs="Times New Roman"/>
          <w:szCs w:val="20"/>
          <w:lang w:val="en-US" w:eastAsia="en-GB"/>
        </w:rPr>
      </w:pPr>
    </w:p>
    <w:p w:rsidR="00F32A0E" w:rsidP="00F32A0E" w:rsidRDefault="00E52DDD" w14:paraId="16AA689B" w14:textId="17517CC5">
      <w:pPr>
        <w:spacing w:line="240" w:lineRule="auto"/>
        <w:rPr>
          <w:rFonts w:eastAsia="Times New Roman" w:cs="Times New Roman"/>
          <w:szCs w:val="20"/>
          <w:lang w:val="en-US" w:eastAsia="en-GB"/>
        </w:rPr>
      </w:pPr>
      <w:r w:rsidRPr="00E52DDD">
        <w:rPr>
          <w:rFonts w:cs="Times New Roman"/>
          <w:szCs w:val="23"/>
        </w:rPr>
        <w:t xml:space="preserve">The </w:t>
      </w:r>
      <w:r w:rsidR="00EA7AD6">
        <w:rPr>
          <w:rFonts w:cs="Times New Roman"/>
          <w:szCs w:val="23"/>
        </w:rPr>
        <w:t>APD</w:t>
      </w:r>
      <w:r w:rsidRPr="00E52DDD">
        <w:rPr>
          <w:rFonts w:cs="Times New Roman"/>
          <w:szCs w:val="23"/>
        </w:rPr>
        <w:t xml:space="preserve"> </w:t>
      </w:r>
      <w:r>
        <w:rPr>
          <w:rFonts w:cs="Times New Roman"/>
          <w:szCs w:val="23"/>
        </w:rPr>
        <w:t>therefore</w:t>
      </w:r>
      <w:r w:rsidRPr="00B03D60">
        <w:rPr>
          <w:rFonts w:cs="Times New Roman"/>
          <w:szCs w:val="23"/>
        </w:rPr>
        <w:t xml:space="preserve"> complement</w:t>
      </w:r>
      <w:r>
        <w:rPr>
          <w:rFonts w:cs="Times New Roman"/>
          <w:szCs w:val="23"/>
        </w:rPr>
        <w:t>s</w:t>
      </w:r>
      <w:r w:rsidRPr="00B03D60">
        <w:rPr>
          <w:rFonts w:cs="Times New Roman"/>
          <w:szCs w:val="23"/>
        </w:rPr>
        <w:t xml:space="preserve"> your general </w:t>
      </w:r>
      <w:r w:rsidRPr="00B03D60">
        <w:rPr>
          <w:rFonts w:eastAsia="Times New Roman" w:cs="Times New Roman"/>
          <w:szCs w:val="20"/>
          <w:lang w:val="en-US" w:eastAsia="en-GB"/>
        </w:rPr>
        <w:t xml:space="preserve">record of processing under Article 30 of the GDPR </w:t>
      </w:r>
      <w:r>
        <w:rPr>
          <w:rFonts w:eastAsia="Times New Roman" w:cs="Times New Roman"/>
          <w:szCs w:val="20"/>
          <w:lang w:val="en-US" w:eastAsia="en-GB"/>
        </w:rPr>
        <w:t xml:space="preserve">and provides </w:t>
      </w:r>
      <w:r w:rsidR="00EA7AD6">
        <w:rPr>
          <w:rFonts w:eastAsia="Times New Roman" w:cs="Times New Roman"/>
          <w:szCs w:val="20"/>
          <w:lang w:val="en-US" w:eastAsia="en-GB"/>
        </w:rPr>
        <w:t>SC and CO</w:t>
      </w:r>
      <w:r>
        <w:rPr>
          <w:rFonts w:eastAsia="Times New Roman" w:cs="Times New Roman"/>
          <w:szCs w:val="20"/>
          <w:lang w:val="en-US" w:eastAsia="en-GB"/>
        </w:rPr>
        <w:t xml:space="preserve"> data with further protection</w:t>
      </w:r>
      <w:r w:rsidR="00EA7AD6">
        <w:rPr>
          <w:rFonts w:eastAsia="Times New Roman" w:cs="Times New Roman"/>
          <w:szCs w:val="20"/>
          <w:lang w:val="en-US" w:eastAsia="en-GB"/>
        </w:rPr>
        <w:t xml:space="preserve"> and accountability</w:t>
      </w:r>
      <w:r w:rsidRPr="00B03D60">
        <w:rPr>
          <w:rFonts w:eastAsia="Times New Roman" w:cs="Times New Roman"/>
          <w:szCs w:val="20"/>
          <w:lang w:val="en-US" w:eastAsia="en-GB"/>
        </w:rPr>
        <w:t xml:space="preserve">. </w:t>
      </w:r>
      <w:r w:rsidR="009C430B">
        <w:rPr>
          <w:rFonts w:eastAsia="Times New Roman" w:cs="Times New Roman"/>
          <w:szCs w:val="20"/>
          <w:lang w:val="en-US" w:eastAsia="en-GB"/>
        </w:rPr>
        <w:t>See S</w:t>
      </w:r>
      <w:r w:rsidR="0040308A">
        <w:rPr>
          <w:rFonts w:eastAsia="Times New Roman" w:cs="Times New Roman"/>
          <w:szCs w:val="20"/>
          <w:lang w:val="en-US" w:eastAsia="en-GB"/>
        </w:rPr>
        <w:t xml:space="preserve">chedule 1 </w:t>
      </w:r>
      <w:r w:rsidR="009C430B">
        <w:rPr>
          <w:rFonts w:eastAsia="Times New Roman" w:cs="Times New Roman"/>
          <w:szCs w:val="20"/>
          <w:lang w:val="en-US" w:eastAsia="en-GB"/>
        </w:rPr>
        <w:t>Part</w:t>
      </w:r>
      <w:r w:rsidR="0040308A">
        <w:rPr>
          <w:rFonts w:eastAsia="Times New Roman" w:cs="Times New Roman"/>
          <w:szCs w:val="20"/>
          <w:lang w:val="en-US" w:eastAsia="en-GB"/>
        </w:rPr>
        <w:t xml:space="preserve"> 4 paragraph 41.</w:t>
      </w:r>
    </w:p>
    <w:p w:rsidR="00194A66" w:rsidP="00F32A0E" w:rsidRDefault="00194A66" w14:paraId="2C2C4977" w14:textId="77777777">
      <w:pPr>
        <w:spacing w:line="240" w:lineRule="auto"/>
        <w:rPr>
          <w:rFonts w:eastAsia="Times New Roman" w:cs="Times New Roman"/>
          <w:szCs w:val="20"/>
          <w:lang w:val="en-US" w:eastAsia="en-GB"/>
        </w:rPr>
      </w:pPr>
    </w:p>
    <w:p w:rsidRPr="00194A66" w:rsidR="00194A66" w:rsidP="00194A66" w:rsidRDefault="00194A66" w14:paraId="0DCD518B" w14:textId="31337036">
      <w:pPr>
        <w:spacing w:line="240" w:lineRule="auto"/>
        <w:rPr>
          <w:rFonts w:eastAsia="Times New Roman" w:cs="Times New Roman"/>
          <w:szCs w:val="20"/>
          <w:lang w:val="en-US" w:eastAsia="en-GB"/>
        </w:rPr>
      </w:pPr>
      <w:r>
        <w:rPr>
          <w:rFonts w:eastAsia="Times New Roman" w:cs="Times New Roman"/>
          <w:szCs w:val="20"/>
          <w:lang w:val="en-US" w:eastAsia="en-GB"/>
        </w:rPr>
        <w:t xml:space="preserve">You must keep the APD under review and will need to retain it until </w:t>
      </w:r>
      <w:r w:rsidR="00F36886">
        <w:rPr>
          <w:rFonts w:eastAsia="Times New Roman" w:cs="Times New Roman"/>
          <w:szCs w:val="20"/>
          <w:lang w:val="en-US" w:eastAsia="en-GB"/>
        </w:rPr>
        <w:t>six</w:t>
      </w:r>
      <w:r>
        <w:rPr>
          <w:rFonts w:eastAsia="Times New Roman" w:cs="Times New Roman"/>
          <w:szCs w:val="20"/>
          <w:lang w:val="en-US" w:eastAsia="en-GB"/>
        </w:rPr>
        <w:t xml:space="preserve"> months after the date you stop the relevant processing. If the Commissioner asks to see it, you must provide it free of charge. See Schedule 1 Part 4 paragraph 40.</w:t>
      </w:r>
    </w:p>
    <w:p w:rsidR="00F32A0E" w:rsidP="00F32A0E" w:rsidRDefault="00F32A0E" w14:paraId="7F304F3B" w14:textId="77777777">
      <w:pPr>
        <w:spacing w:line="240" w:lineRule="auto"/>
        <w:rPr>
          <w:rFonts w:eastAsia="Times New Roman" w:cs="Times New Roman"/>
          <w:szCs w:val="20"/>
          <w:lang w:val="en-US" w:eastAsia="en-GB"/>
        </w:rPr>
      </w:pPr>
    </w:p>
    <w:p w:rsidR="00275710" w:rsidP="00962986" w:rsidRDefault="00F36886" w14:paraId="3701D1E8" w14:textId="74BD1B9A">
      <w:pPr>
        <w:spacing w:line="240" w:lineRule="auto"/>
        <w:rPr>
          <w:rFonts w:cs="Times New Roman"/>
          <w:szCs w:val="23"/>
        </w:rPr>
      </w:pPr>
      <w:r>
        <w:rPr>
          <w:rFonts w:cs="Times New Roman"/>
          <w:szCs w:val="23"/>
        </w:rPr>
        <w:lastRenderedPageBreak/>
        <w:t>You should read t</w:t>
      </w:r>
      <w:r w:rsidR="00F32A0E">
        <w:rPr>
          <w:rFonts w:cs="Times New Roman"/>
          <w:szCs w:val="23"/>
        </w:rPr>
        <w:t>his document</w:t>
      </w:r>
      <w:r w:rsidRPr="00962986" w:rsidR="00F32A0E">
        <w:rPr>
          <w:rFonts w:cs="Times New Roman"/>
          <w:szCs w:val="23"/>
        </w:rPr>
        <w:t xml:space="preserve"> alongside our </w:t>
      </w:r>
      <w:hyperlink w:history="1" r:id="rId14">
        <w:r w:rsidRPr="00F32A0E" w:rsidR="00F32A0E">
          <w:rPr>
            <w:rStyle w:val="Hyperlink"/>
            <w:rFonts w:cs="Times New Roman"/>
            <w:szCs w:val="23"/>
          </w:rPr>
          <w:t>Guide to the GDPR</w:t>
        </w:r>
      </w:hyperlink>
      <w:r w:rsidR="00F32A0E">
        <w:rPr>
          <w:rFonts w:cs="Times New Roman"/>
          <w:szCs w:val="23"/>
        </w:rPr>
        <w:t>.</w:t>
      </w:r>
    </w:p>
    <w:p w:rsidR="0049762E" w:rsidRDefault="0049762E" w14:paraId="49F45CCB" w14:textId="77777777">
      <w:pPr>
        <w:spacing w:line="240" w:lineRule="auto"/>
        <w:rPr>
          <w:rFonts w:cs="Times New Roman"/>
          <w:szCs w:val="23"/>
        </w:rPr>
      </w:pPr>
    </w:p>
    <w:p w:rsidR="00275710" w:rsidP="00962986" w:rsidRDefault="0049762E" w14:paraId="356593F6" w14:textId="51DB53A1">
      <w:pPr>
        <w:spacing w:line="240" w:lineRule="auto"/>
        <w:rPr>
          <w:rFonts w:cs="Times New Roman"/>
          <w:szCs w:val="23"/>
        </w:rPr>
      </w:pPr>
      <w:r>
        <w:rPr>
          <w:rFonts w:cs="Times New Roman"/>
          <w:szCs w:val="23"/>
        </w:rPr>
        <w:t xml:space="preserve">Note your </w:t>
      </w:r>
      <w:r w:rsidR="00EA7AD6">
        <w:rPr>
          <w:rFonts w:cs="Times New Roman"/>
          <w:szCs w:val="23"/>
        </w:rPr>
        <w:t>APD</w:t>
      </w:r>
      <w:r>
        <w:rPr>
          <w:rFonts w:cs="Times New Roman"/>
          <w:szCs w:val="23"/>
        </w:rPr>
        <w:t xml:space="preserve"> does not have to be structured in accordance with this document. This template is intended as a guideline only</w:t>
      </w:r>
      <w:r w:rsidR="00152ABB">
        <w:rPr>
          <w:rFonts w:cs="Times New Roman"/>
          <w:szCs w:val="23"/>
        </w:rPr>
        <w:t>.</w:t>
      </w:r>
    </w:p>
    <w:p w:rsidR="00194A66" w:rsidP="00962986" w:rsidRDefault="00194A66" w14:paraId="6624394D" w14:textId="16B73BCE">
      <w:pPr>
        <w:spacing w:line="240" w:lineRule="auto"/>
        <w:rPr>
          <w:rFonts w:cs="Times New Roman"/>
          <w:szCs w:val="23"/>
        </w:rPr>
      </w:pPr>
    </w:p>
    <w:p w:rsidRPr="00275710" w:rsidR="00194A66" w:rsidP="00962986" w:rsidRDefault="00194A66" w14:paraId="0E7E18D8" w14:textId="77777777">
      <w:pPr>
        <w:spacing w:line="240" w:lineRule="auto"/>
        <w:rPr>
          <w:rFonts w:cs="Times New Roman"/>
          <w:szCs w:val="23"/>
        </w:rPr>
      </w:pPr>
    </w:p>
    <w:tbl>
      <w:tblPr>
        <w:tblStyle w:val="TableGrid"/>
        <w:tblW w:w="0" w:type="auto"/>
        <w:shd w:val="clear" w:color="auto" w:fill="70AD47" w:themeFill="accent6"/>
        <w:tblLook w:val="04A0" w:firstRow="1" w:lastRow="0" w:firstColumn="1" w:lastColumn="0" w:noHBand="0" w:noVBand="1"/>
      </w:tblPr>
      <w:tblGrid>
        <w:gridCol w:w="9768"/>
      </w:tblGrid>
      <w:tr w:rsidR="00A02799" w:rsidTr="00A02799" w14:paraId="352412E7" w14:textId="77777777">
        <w:tc>
          <w:tcPr>
            <w:tcW w:w="9768" w:type="dxa"/>
            <w:tcBorders>
              <w:top w:val="single" w:color="5B9BD5" w:themeColor="accent1" w:sz="4" w:space="0"/>
              <w:left w:val="single" w:color="5B9BD5" w:themeColor="accent1" w:sz="4" w:space="0"/>
              <w:bottom w:val="single" w:color="5B9BD5" w:themeColor="accent1" w:sz="4" w:space="0"/>
              <w:right w:val="single" w:color="5B9BD5" w:themeColor="accent1" w:sz="4" w:space="0"/>
            </w:tcBorders>
            <w:shd w:val="clear" w:color="auto" w:fill="00B050"/>
          </w:tcPr>
          <w:p w:rsidRPr="00165C4F" w:rsidR="00A02799" w:rsidP="00A02799" w:rsidRDefault="00A02799" w14:paraId="680579F1" w14:textId="5E81937E">
            <w:pPr>
              <w:rPr>
                <w:rFonts w:ascii="Georgia" w:hAnsi="Georgia"/>
                <w:sz w:val="36"/>
                <w:szCs w:val="36"/>
                <w:lang w:val="en-US"/>
              </w:rPr>
            </w:pPr>
            <w:r>
              <w:rPr>
                <w:rFonts w:cs="Times New Roman"/>
                <w:sz w:val="24"/>
                <w:szCs w:val="24"/>
              </w:rPr>
              <w:br w:type="page"/>
            </w:r>
            <w:r>
              <w:rPr>
                <w:rFonts w:ascii="Georgia" w:hAnsi="Georgia"/>
                <w:color w:val="FFFFFF" w:themeColor="background1"/>
                <w:sz w:val="36"/>
                <w:szCs w:val="36"/>
                <w:lang w:val="en-US"/>
              </w:rPr>
              <w:t xml:space="preserve">Description of data processed </w:t>
            </w:r>
          </w:p>
        </w:tc>
      </w:tr>
    </w:tbl>
    <w:p w:rsidR="00A02799" w:rsidP="00962986" w:rsidRDefault="00A02799" w14:paraId="44F9B480" w14:textId="77777777">
      <w:pPr>
        <w:spacing w:line="240" w:lineRule="auto"/>
        <w:rPr>
          <w:rFonts w:cs="Times New Roman"/>
          <w:szCs w:val="23"/>
        </w:rPr>
      </w:pPr>
    </w:p>
    <w:p w:rsidR="00A02799" w:rsidP="00962986" w:rsidRDefault="00876056" w14:paraId="2C042D67" w14:textId="7B7C6C4D">
      <w:pPr>
        <w:spacing w:line="240" w:lineRule="auto"/>
        <w:rPr>
          <w:rFonts w:cs="Times New Roman"/>
          <w:szCs w:val="23"/>
        </w:rPr>
      </w:pPr>
      <w:r>
        <w:rPr>
          <w:rFonts w:cs="Times New Roman"/>
          <w:szCs w:val="23"/>
        </w:rPr>
        <w:t>G</w:t>
      </w:r>
      <w:r w:rsidR="00A02799">
        <w:rPr>
          <w:rFonts w:cs="Times New Roman"/>
          <w:szCs w:val="23"/>
        </w:rPr>
        <w:t xml:space="preserve">ive a brief description of </w:t>
      </w:r>
      <w:r w:rsidR="00664596">
        <w:rPr>
          <w:rFonts w:cs="Times New Roman"/>
          <w:szCs w:val="23"/>
        </w:rPr>
        <w:t>each category of</w:t>
      </w:r>
      <w:r w:rsidR="00A02799">
        <w:rPr>
          <w:rFonts w:cs="Times New Roman"/>
          <w:szCs w:val="23"/>
        </w:rPr>
        <w:t xml:space="preserve"> </w:t>
      </w:r>
      <w:r>
        <w:rPr>
          <w:rFonts w:cs="Times New Roman"/>
          <w:szCs w:val="23"/>
        </w:rPr>
        <w:t xml:space="preserve">SC/CO data </w:t>
      </w:r>
      <w:r w:rsidR="00A02799">
        <w:rPr>
          <w:rFonts w:cs="Times New Roman"/>
          <w:szCs w:val="23"/>
        </w:rPr>
        <w:t>processed</w:t>
      </w:r>
      <w:r w:rsidR="00EA7AD6">
        <w:rPr>
          <w:rFonts w:cs="Times New Roman"/>
          <w:szCs w:val="23"/>
        </w:rPr>
        <w:t>. You may wish to</w:t>
      </w:r>
      <w:r w:rsidRPr="00876056">
        <w:rPr>
          <w:rFonts w:cs="Times New Roman"/>
          <w:szCs w:val="23"/>
        </w:rPr>
        <w:t xml:space="preserve"> refer to your </w:t>
      </w:r>
      <w:r>
        <w:rPr>
          <w:rFonts w:cs="Times New Roman"/>
          <w:szCs w:val="23"/>
        </w:rPr>
        <w:t xml:space="preserve">Article 30 </w:t>
      </w:r>
      <w:r w:rsidRPr="00876056">
        <w:rPr>
          <w:rFonts w:cs="Times New Roman"/>
          <w:szCs w:val="23"/>
        </w:rPr>
        <w:t>record</w:t>
      </w:r>
      <w:r>
        <w:rPr>
          <w:rFonts w:cs="Times New Roman"/>
          <w:szCs w:val="23"/>
        </w:rPr>
        <w:t xml:space="preserve"> of processing for </w:t>
      </w:r>
      <w:r w:rsidR="00664596">
        <w:rPr>
          <w:rFonts w:cs="Times New Roman"/>
          <w:szCs w:val="23"/>
        </w:rPr>
        <w:t>that</w:t>
      </w:r>
      <w:r>
        <w:rPr>
          <w:rFonts w:cs="Times New Roman"/>
          <w:szCs w:val="23"/>
        </w:rPr>
        <w:t xml:space="preserve"> </w:t>
      </w:r>
      <w:r w:rsidR="00664596">
        <w:rPr>
          <w:rFonts w:cs="Times New Roman"/>
          <w:szCs w:val="23"/>
        </w:rPr>
        <w:t xml:space="preserve">particular </w:t>
      </w:r>
      <w:r>
        <w:rPr>
          <w:rFonts w:cs="Times New Roman"/>
          <w:szCs w:val="23"/>
        </w:rPr>
        <w:t>data</w:t>
      </w:r>
      <w:r w:rsidR="00D66EAC">
        <w:rPr>
          <w:rFonts w:cs="Times New Roman"/>
          <w:szCs w:val="23"/>
        </w:rPr>
        <w:t>:</w:t>
      </w:r>
    </w:p>
    <w:p w:rsidR="00A02799" w:rsidP="00962986" w:rsidRDefault="00A02799" w14:paraId="374EA016" w14:textId="77777777">
      <w:pPr>
        <w:spacing w:line="240" w:lineRule="auto"/>
        <w:rPr>
          <w:rFonts w:cs="Times New Roman"/>
          <w:szCs w:val="23"/>
        </w:rPr>
      </w:pPr>
    </w:p>
    <w:tbl>
      <w:tblPr>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754"/>
      </w:tblGrid>
      <w:tr w:rsidR="00A02799" w:rsidTr="258C2909" w14:paraId="52FB270A" w14:textId="77777777">
        <w:trPr>
          <w:trHeight w:val="1501"/>
        </w:trPr>
        <w:tc>
          <w:tcPr>
            <w:tcW w:w="9754" w:type="dxa"/>
            <w:tcMar/>
          </w:tcPr>
          <w:p w:rsidR="00A02799" w:rsidP="258C2909" w:rsidRDefault="00256130" w14:paraId="64189F58" w14:textId="387CB0F9">
            <w:pPr>
              <w:spacing w:line="240" w:lineRule="auto"/>
              <w:rPr>
                <w:rFonts w:cs="Times New Roman"/>
              </w:rPr>
            </w:pPr>
            <w:r w:rsidRPr="258C2909" w:rsidR="00256130">
              <w:rPr>
                <w:rFonts w:cs="Times New Roman"/>
              </w:rPr>
              <w:t>The Equality Party</w:t>
            </w:r>
            <w:r w:rsidRPr="258C2909" w:rsidR="00EC43C9">
              <w:rPr>
                <w:rFonts w:cs="Times New Roman"/>
              </w:rPr>
              <w:t xml:space="preserve"> is a political party and</w:t>
            </w:r>
            <w:r w:rsidRPr="258C2909" w:rsidR="0A5459D5">
              <w:rPr>
                <w:rFonts w:cs="Times New Roman"/>
              </w:rPr>
              <w:t xml:space="preserve"> as</w:t>
            </w:r>
            <w:r w:rsidRPr="258C2909" w:rsidR="00EC43C9">
              <w:rPr>
                <w:rFonts w:cs="Times New Roman"/>
              </w:rPr>
              <w:t xml:space="preserve"> such processes special category data which will</w:t>
            </w:r>
            <w:r w:rsidRPr="258C2909" w:rsidR="00A27D39">
              <w:rPr>
                <w:rFonts w:cs="Times New Roman"/>
              </w:rPr>
              <w:t xml:space="preserve"> infer people’s political opinions, whether they are a member or a supporter.</w:t>
            </w:r>
          </w:p>
          <w:p w:rsidR="00D66EAC" w:rsidP="00A02799" w:rsidRDefault="00D66EAC" w14:paraId="1FA5E610" w14:textId="77777777">
            <w:pPr>
              <w:spacing w:line="240" w:lineRule="auto"/>
              <w:rPr>
                <w:rFonts w:cs="Times New Roman"/>
                <w:szCs w:val="23"/>
              </w:rPr>
            </w:pPr>
          </w:p>
          <w:p w:rsidR="00D66EAC" w:rsidP="00A02799" w:rsidRDefault="00D66EAC" w14:paraId="71152361" w14:textId="1327A00F">
            <w:pPr>
              <w:spacing w:line="240" w:lineRule="auto"/>
              <w:rPr>
                <w:rFonts w:cs="Times New Roman"/>
                <w:szCs w:val="23"/>
              </w:rPr>
            </w:pPr>
          </w:p>
        </w:tc>
      </w:tr>
    </w:tbl>
    <w:p w:rsidR="005E0617" w:rsidP="00962986" w:rsidRDefault="005E0617" w14:paraId="39F3720D" w14:textId="77777777">
      <w:pPr>
        <w:spacing w:line="240" w:lineRule="auto"/>
        <w:rPr>
          <w:rFonts w:cs="Times New Roman"/>
          <w:szCs w:val="23"/>
        </w:rPr>
      </w:pPr>
    </w:p>
    <w:p w:rsidRPr="00962986" w:rsidR="005E0617" w:rsidP="00962986" w:rsidRDefault="005E0617" w14:paraId="4B6B31FE" w14:textId="77777777">
      <w:pPr>
        <w:spacing w:line="240" w:lineRule="auto"/>
        <w:rPr>
          <w:rFonts w:cs="Times New Roman"/>
          <w:szCs w:val="23"/>
        </w:rPr>
      </w:pPr>
    </w:p>
    <w:tbl>
      <w:tblPr>
        <w:tblStyle w:val="TableGrid"/>
        <w:tblW w:w="0" w:type="auto"/>
        <w:shd w:val="clear" w:color="auto" w:fill="70AD47" w:themeFill="accent6"/>
        <w:tblLook w:val="04A0" w:firstRow="1" w:lastRow="0" w:firstColumn="1" w:lastColumn="0" w:noHBand="0" w:noVBand="1"/>
      </w:tblPr>
      <w:tblGrid>
        <w:gridCol w:w="9768"/>
      </w:tblGrid>
      <w:tr w:rsidR="006F6858" w:rsidTr="006F6858" w14:paraId="44A4DF94" w14:textId="77777777">
        <w:tc>
          <w:tcPr>
            <w:tcW w:w="9768" w:type="dxa"/>
            <w:tcBorders>
              <w:top w:val="single" w:color="5B9BD5" w:themeColor="accent1" w:sz="4" w:space="0"/>
              <w:left w:val="single" w:color="5B9BD5" w:themeColor="accent1" w:sz="4" w:space="0"/>
              <w:bottom w:val="single" w:color="5B9BD5" w:themeColor="accent1" w:sz="4" w:space="0"/>
              <w:right w:val="single" w:color="5B9BD5" w:themeColor="accent1" w:sz="4" w:space="0"/>
            </w:tcBorders>
            <w:shd w:val="clear" w:color="auto" w:fill="00B050"/>
          </w:tcPr>
          <w:p w:rsidRPr="00165C4F" w:rsidR="006F6858" w:rsidP="006F6858" w:rsidRDefault="006F6858" w14:paraId="2AD83CE5" w14:textId="37A1EA2D">
            <w:pPr>
              <w:rPr>
                <w:rFonts w:ascii="Georgia" w:hAnsi="Georgia"/>
                <w:sz w:val="36"/>
                <w:szCs w:val="36"/>
                <w:lang w:val="en-US"/>
              </w:rPr>
            </w:pPr>
            <w:r>
              <w:rPr>
                <w:rFonts w:cs="Times New Roman"/>
                <w:sz w:val="24"/>
                <w:szCs w:val="24"/>
              </w:rPr>
              <w:br w:type="page"/>
            </w:r>
            <w:r>
              <w:rPr>
                <w:rFonts w:ascii="Georgia" w:hAnsi="Georgia"/>
                <w:color w:val="FFFFFF" w:themeColor="background1"/>
                <w:sz w:val="36"/>
                <w:szCs w:val="36"/>
                <w:lang w:val="en-US"/>
              </w:rPr>
              <w:t>Schedule 1 condition</w:t>
            </w:r>
            <w:r w:rsidR="005D2B37">
              <w:rPr>
                <w:rFonts w:ascii="Georgia" w:hAnsi="Georgia"/>
                <w:color w:val="FFFFFF" w:themeColor="background1"/>
                <w:sz w:val="36"/>
                <w:szCs w:val="36"/>
                <w:lang w:val="en-US"/>
              </w:rPr>
              <w:t xml:space="preserve"> for processing</w:t>
            </w:r>
          </w:p>
        </w:tc>
      </w:tr>
    </w:tbl>
    <w:p w:rsidR="00E3542F" w:rsidP="00805A3A" w:rsidRDefault="00E3542F" w14:paraId="73CA39AF" w14:textId="77777777">
      <w:pPr>
        <w:spacing w:line="240" w:lineRule="auto"/>
        <w:rPr>
          <w:rFonts w:cs="Times New Roman"/>
          <w:szCs w:val="23"/>
        </w:rPr>
      </w:pPr>
    </w:p>
    <w:p w:rsidR="006D66D9" w:rsidP="00805A3A" w:rsidRDefault="006F6858" w14:paraId="1B64DE14" w14:textId="16565B83">
      <w:pPr>
        <w:spacing w:line="240" w:lineRule="auto"/>
        <w:rPr>
          <w:rFonts w:cs="Times New Roman"/>
          <w:szCs w:val="23"/>
        </w:rPr>
      </w:pPr>
      <w:r>
        <w:rPr>
          <w:rFonts w:cs="Times New Roman"/>
          <w:szCs w:val="23"/>
        </w:rPr>
        <w:t xml:space="preserve">Give the name and paragraph number of </w:t>
      </w:r>
      <w:r w:rsidR="0049762E">
        <w:rPr>
          <w:rFonts w:cs="Times New Roman"/>
          <w:szCs w:val="23"/>
        </w:rPr>
        <w:t>your</w:t>
      </w:r>
      <w:r>
        <w:rPr>
          <w:rFonts w:cs="Times New Roman"/>
          <w:szCs w:val="23"/>
        </w:rPr>
        <w:t xml:space="preserve"> relevant </w:t>
      </w:r>
      <w:r w:rsidR="009C430B">
        <w:rPr>
          <w:rFonts w:cs="Times New Roman"/>
          <w:szCs w:val="23"/>
        </w:rPr>
        <w:t>S</w:t>
      </w:r>
      <w:r w:rsidR="0043448A">
        <w:rPr>
          <w:rFonts w:cs="Times New Roman"/>
          <w:szCs w:val="23"/>
        </w:rPr>
        <w:t xml:space="preserve">chedule 1 </w:t>
      </w:r>
      <w:r>
        <w:rPr>
          <w:rFonts w:cs="Times New Roman"/>
          <w:szCs w:val="23"/>
        </w:rPr>
        <w:t>condition</w:t>
      </w:r>
      <w:r w:rsidR="0043448A">
        <w:rPr>
          <w:rFonts w:cs="Times New Roman"/>
          <w:szCs w:val="23"/>
        </w:rPr>
        <w:t>(s)</w:t>
      </w:r>
      <w:r w:rsidR="000B5335">
        <w:rPr>
          <w:rFonts w:cs="Times New Roman"/>
          <w:szCs w:val="23"/>
        </w:rPr>
        <w:t xml:space="preserve"> for processing</w:t>
      </w:r>
      <w:r w:rsidR="00782511">
        <w:rPr>
          <w:rFonts w:cs="Times New Roman"/>
          <w:szCs w:val="23"/>
        </w:rPr>
        <w:t xml:space="preserve">. </w:t>
      </w:r>
      <w:r w:rsidR="0049762E">
        <w:rPr>
          <w:rFonts w:cs="Times New Roman"/>
          <w:szCs w:val="23"/>
        </w:rPr>
        <w:t>Alternatively, you may wish to</w:t>
      </w:r>
      <w:r w:rsidR="00782511">
        <w:rPr>
          <w:rFonts w:cs="Times New Roman"/>
          <w:szCs w:val="23"/>
        </w:rPr>
        <w:t xml:space="preserve"> provide a lin</w:t>
      </w:r>
      <w:r w:rsidR="00E126B5">
        <w:rPr>
          <w:rFonts w:cs="Times New Roman"/>
          <w:szCs w:val="23"/>
        </w:rPr>
        <w:t xml:space="preserve">k to </w:t>
      </w:r>
      <w:r w:rsidR="0049762E">
        <w:rPr>
          <w:rFonts w:cs="Times New Roman"/>
          <w:szCs w:val="23"/>
        </w:rPr>
        <w:t xml:space="preserve">your privacy policy, your record of processing or any other </w:t>
      </w:r>
      <w:r w:rsidR="00E126B5">
        <w:rPr>
          <w:rFonts w:cs="Times New Roman"/>
          <w:szCs w:val="23"/>
        </w:rPr>
        <w:t>relevant documentation</w:t>
      </w:r>
      <w:r w:rsidR="000B5335">
        <w:rPr>
          <w:rFonts w:cs="Times New Roman"/>
          <w:szCs w:val="23"/>
        </w:rPr>
        <w:t>:</w:t>
      </w:r>
      <w:r w:rsidR="00DE65CA">
        <w:rPr>
          <w:rFonts w:cs="Times New Roman"/>
          <w:szCs w:val="23"/>
        </w:rPr>
        <w:t xml:space="preserve"> </w:t>
      </w:r>
    </w:p>
    <w:p w:rsidR="006F6858" w:rsidP="00805A3A" w:rsidRDefault="006F6858" w14:paraId="0C258C23" w14:textId="77777777">
      <w:pPr>
        <w:spacing w:line="240" w:lineRule="auto"/>
        <w:rPr>
          <w:rFonts w:cs="Times New Roman"/>
          <w:szCs w:val="23"/>
        </w:rPr>
      </w:pPr>
    </w:p>
    <w:tbl>
      <w:tblPr>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754"/>
      </w:tblGrid>
      <w:tr w:rsidR="004378CC" w:rsidTr="00DE65CA" w14:paraId="46A1AFA6" w14:textId="77777777">
        <w:trPr>
          <w:trHeight w:val="1554"/>
        </w:trPr>
        <w:tc>
          <w:tcPr>
            <w:tcW w:w="9754" w:type="dxa"/>
          </w:tcPr>
          <w:p w:rsidR="00DE65CA" w:rsidP="00A02799" w:rsidRDefault="00ED62EA" w14:paraId="4A7D5E91" w14:textId="30FF9142">
            <w:pPr>
              <w:spacing w:line="240" w:lineRule="auto"/>
              <w:rPr>
                <w:rFonts w:cs="Times New Roman"/>
                <w:szCs w:val="23"/>
              </w:rPr>
            </w:pPr>
            <w:r>
              <w:rPr>
                <w:rFonts w:cs="Times New Roman"/>
                <w:szCs w:val="23"/>
              </w:rPr>
              <w:t>Schedule 1, Part 2, 22 – Political parties</w:t>
            </w:r>
          </w:p>
        </w:tc>
      </w:tr>
    </w:tbl>
    <w:p w:rsidR="00DE65CA" w:rsidP="00805A3A" w:rsidRDefault="00DE65CA" w14:paraId="5986D2D5" w14:textId="77777777">
      <w:pPr>
        <w:spacing w:line="240" w:lineRule="auto"/>
        <w:rPr>
          <w:rFonts w:cs="Times New Roman"/>
          <w:szCs w:val="23"/>
        </w:rPr>
      </w:pPr>
    </w:p>
    <w:p w:rsidRPr="00D52BBC" w:rsidR="00466AD5" w:rsidP="00805A3A" w:rsidRDefault="00466AD5" w14:paraId="2A512826" w14:textId="77777777">
      <w:pPr>
        <w:spacing w:line="240" w:lineRule="auto"/>
        <w:rPr>
          <w:rFonts w:cs="Times New Roman"/>
          <w:szCs w:val="23"/>
        </w:rPr>
      </w:pPr>
    </w:p>
    <w:tbl>
      <w:tblPr>
        <w:tblStyle w:val="TableGrid"/>
        <w:tblW w:w="0" w:type="auto"/>
        <w:shd w:val="clear" w:color="auto" w:fill="70AD47" w:themeFill="accent6"/>
        <w:tblLook w:val="04A0" w:firstRow="1" w:lastRow="0" w:firstColumn="1" w:lastColumn="0" w:noHBand="0" w:noVBand="1"/>
      </w:tblPr>
      <w:tblGrid>
        <w:gridCol w:w="9768"/>
      </w:tblGrid>
      <w:tr w:rsidR="00165C4F" w:rsidTr="00CC004F" w14:paraId="046F0011" w14:textId="77777777">
        <w:tc>
          <w:tcPr>
            <w:tcW w:w="9768" w:type="dxa"/>
            <w:tcBorders>
              <w:top w:val="single" w:color="5B9BD5" w:themeColor="accent1" w:sz="4" w:space="0"/>
              <w:left w:val="single" w:color="5B9BD5" w:themeColor="accent1" w:sz="4" w:space="0"/>
              <w:bottom w:val="single" w:color="5B9BD5" w:themeColor="accent1" w:sz="4" w:space="0"/>
              <w:right w:val="single" w:color="5B9BD5" w:themeColor="accent1" w:sz="4" w:space="0"/>
            </w:tcBorders>
            <w:shd w:val="clear" w:color="auto" w:fill="00B050"/>
          </w:tcPr>
          <w:p w:rsidRPr="00165C4F" w:rsidR="00165C4F" w:rsidP="00C54677" w:rsidRDefault="00E3542F" w14:paraId="3013D8C0" w14:textId="739A1C3E">
            <w:pPr>
              <w:rPr>
                <w:rFonts w:ascii="Georgia" w:hAnsi="Georgia"/>
                <w:sz w:val="36"/>
                <w:szCs w:val="36"/>
                <w:lang w:val="en-US"/>
              </w:rPr>
            </w:pPr>
            <w:r>
              <w:rPr>
                <w:rFonts w:cs="Times New Roman"/>
                <w:sz w:val="24"/>
                <w:szCs w:val="24"/>
              </w:rPr>
              <w:br w:type="page"/>
            </w:r>
            <w:r w:rsidR="00C54677">
              <w:rPr>
                <w:rFonts w:ascii="Georgia" w:hAnsi="Georgia"/>
                <w:color w:val="FFFFFF" w:themeColor="background1"/>
                <w:sz w:val="36"/>
                <w:szCs w:val="36"/>
                <w:lang w:val="en-US"/>
              </w:rPr>
              <w:t>Procedures fo</w:t>
            </w:r>
            <w:r w:rsidR="00C04522">
              <w:rPr>
                <w:rFonts w:ascii="Georgia" w:hAnsi="Georgia"/>
                <w:color w:val="FFFFFF" w:themeColor="background1"/>
                <w:sz w:val="36"/>
                <w:szCs w:val="36"/>
                <w:lang w:val="en-US"/>
              </w:rPr>
              <w:t>r ensuring compliance with the p</w:t>
            </w:r>
            <w:r w:rsidR="00C54677">
              <w:rPr>
                <w:rFonts w:ascii="Georgia" w:hAnsi="Georgia"/>
                <w:color w:val="FFFFFF" w:themeColor="background1"/>
                <w:sz w:val="36"/>
                <w:szCs w:val="36"/>
                <w:lang w:val="en-US"/>
              </w:rPr>
              <w:t>rinciples</w:t>
            </w:r>
          </w:p>
        </w:tc>
      </w:tr>
    </w:tbl>
    <w:p w:rsidRPr="00466AD5" w:rsidR="00B97A59" w:rsidP="00EA13B4" w:rsidRDefault="00B97A59" w14:paraId="31623623" w14:textId="77777777">
      <w:pPr>
        <w:rPr>
          <w:szCs w:val="23"/>
          <w:lang w:val="en-US"/>
        </w:rPr>
      </w:pPr>
    </w:p>
    <w:p w:rsidR="00C17F67" w:rsidP="00A30608" w:rsidRDefault="003A65E9" w14:paraId="62540836" w14:textId="20CFFBC8">
      <w:pPr>
        <w:spacing w:line="240" w:lineRule="auto"/>
        <w:rPr>
          <w:rFonts w:cs="Times New Roman"/>
          <w:szCs w:val="23"/>
        </w:rPr>
      </w:pPr>
      <w:r>
        <w:rPr>
          <w:rFonts w:cs="Times New Roman"/>
          <w:szCs w:val="23"/>
        </w:rPr>
        <w:t>You need to</w:t>
      </w:r>
      <w:r w:rsidRPr="00D52E8A" w:rsidR="008F0946">
        <w:rPr>
          <w:rFonts w:cs="Times New Roman"/>
          <w:szCs w:val="23"/>
        </w:rPr>
        <w:t xml:space="preserve"> </w:t>
      </w:r>
      <w:r w:rsidR="00C54677">
        <w:rPr>
          <w:rFonts w:cs="Times New Roman"/>
          <w:szCs w:val="23"/>
        </w:rPr>
        <w:t>explain</w:t>
      </w:r>
      <w:r w:rsidR="006D66D9">
        <w:rPr>
          <w:rFonts w:cs="Times New Roman"/>
          <w:szCs w:val="23"/>
        </w:rPr>
        <w:t>,</w:t>
      </w:r>
      <w:r w:rsidR="00C54677">
        <w:rPr>
          <w:rFonts w:cs="Times New Roman"/>
          <w:szCs w:val="23"/>
        </w:rPr>
        <w:t xml:space="preserve"> </w:t>
      </w:r>
      <w:r w:rsidR="001F2BF3">
        <w:rPr>
          <w:rFonts w:cs="Times New Roman"/>
          <w:szCs w:val="23"/>
        </w:rPr>
        <w:t>in brief</w:t>
      </w:r>
      <w:r w:rsidR="00767E9B">
        <w:rPr>
          <w:rFonts w:cs="Times New Roman"/>
          <w:szCs w:val="23"/>
        </w:rPr>
        <w:t xml:space="preserve"> and with reference to the conditions relied upon, </w:t>
      </w:r>
      <w:r w:rsidR="00C54677">
        <w:rPr>
          <w:rFonts w:cs="Times New Roman"/>
          <w:szCs w:val="23"/>
        </w:rPr>
        <w:t>how your</w:t>
      </w:r>
      <w:r w:rsidR="006D66D9">
        <w:rPr>
          <w:rFonts w:cs="Times New Roman"/>
          <w:szCs w:val="23"/>
        </w:rPr>
        <w:t xml:space="preserve"> procedures </w:t>
      </w:r>
      <w:r w:rsidR="00876056">
        <w:rPr>
          <w:rFonts w:cs="Times New Roman"/>
          <w:szCs w:val="23"/>
        </w:rPr>
        <w:t>ensure</w:t>
      </w:r>
      <w:r w:rsidR="006D66D9">
        <w:rPr>
          <w:rFonts w:cs="Times New Roman"/>
          <w:szCs w:val="23"/>
        </w:rPr>
        <w:t xml:space="preserve"> </w:t>
      </w:r>
      <w:r w:rsidR="00E126B5">
        <w:rPr>
          <w:rFonts w:cs="Times New Roman"/>
          <w:szCs w:val="23"/>
        </w:rPr>
        <w:t xml:space="preserve">your </w:t>
      </w:r>
      <w:r w:rsidR="006D66D9">
        <w:rPr>
          <w:rFonts w:cs="Times New Roman"/>
          <w:szCs w:val="23"/>
        </w:rPr>
        <w:t>compliance with</w:t>
      </w:r>
      <w:r w:rsidR="001F2BF3">
        <w:rPr>
          <w:rFonts w:cs="Times New Roman"/>
          <w:szCs w:val="23"/>
        </w:rPr>
        <w:t xml:space="preserve"> the principles</w:t>
      </w:r>
      <w:r w:rsidR="00462879">
        <w:rPr>
          <w:rFonts w:cs="Times New Roman"/>
          <w:szCs w:val="23"/>
        </w:rPr>
        <w:t xml:space="preserve"> below</w:t>
      </w:r>
      <w:r w:rsidR="00790FDC">
        <w:rPr>
          <w:rFonts w:cs="Times New Roman"/>
          <w:szCs w:val="23"/>
        </w:rPr>
        <w:t>.</w:t>
      </w:r>
      <w:r w:rsidR="00C54677">
        <w:rPr>
          <w:rFonts w:cs="Times New Roman"/>
          <w:szCs w:val="23"/>
        </w:rPr>
        <w:t xml:space="preserve"> </w:t>
      </w:r>
    </w:p>
    <w:p w:rsidR="00C17F67" w:rsidP="00A30608" w:rsidRDefault="00C17F67" w14:paraId="45A3F52E" w14:textId="77777777">
      <w:pPr>
        <w:spacing w:line="240" w:lineRule="auto"/>
        <w:rPr>
          <w:rFonts w:cs="Times New Roman"/>
          <w:szCs w:val="23"/>
        </w:rPr>
      </w:pPr>
    </w:p>
    <w:p w:rsidR="00416413" w:rsidP="00416413" w:rsidRDefault="00C17F67" w14:paraId="44A5EF82" w14:textId="1B32D881">
      <w:pPr>
        <w:spacing w:line="240" w:lineRule="auto"/>
        <w:rPr>
          <w:rFonts w:cs="Arial"/>
          <w:color w:val="000000"/>
          <w:szCs w:val="23"/>
          <w:lang w:val="en"/>
        </w:rPr>
      </w:pPr>
      <w:r>
        <w:rPr>
          <w:rFonts w:cs="Times New Roman"/>
          <w:szCs w:val="23"/>
        </w:rPr>
        <w:t xml:space="preserve">This </w:t>
      </w:r>
      <w:r>
        <w:rPr>
          <w:rFonts w:cs="Times New Roman"/>
          <w:szCs w:val="23"/>
          <w:lang w:val="en"/>
        </w:rPr>
        <w:t xml:space="preserve">helps you meet your accountability obligations. </w:t>
      </w:r>
      <w:r w:rsidR="00486A8F">
        <w:rPr>
          <w:rFonts w:cs="Times New Roman"/>
          <w:szCs w:val="23"/>
          <w:lang w:val="en"/>
        </w:rPr>
        <w:t xml:space="preserve">You have a responsibility to </w:t>
      </w:r>
      <w:r>
        <w:rPr>
          <w:rFonts w:cs="Times New Roman"/>
          <w:szCs w:val="23"/>
          <w:lang w:val="en"/>
        </w:rPr>
        <w:t xml:space="preserve"> </w:t>
      </w:r>
      <w:r w:rsidRPr="00C17F67">
        <w:rPr>
          <w:rFonts w:cs="Arial"/>
          <w:color w:val="000000"/>
          <w:szCs w:val="23"/>
          <w:lang w:val="en"/>
        </w:rPr>
        <w:t xml:space="preserve"> </w:t>
      </w:r>
      <w:r w:rsidR="00486A8F">
        <w:rPr>
          <w:rFonts w:cs="Arial"/>
          <w:color w:val="000000"/>
          <w:szCs w:val="23"/>
          <w:lang w:val="en"/>
        </w:rPr>
        <w:t>demonstrate</w:t>
      </w:r>
      <w:r w:rsidR="00ED304E">
        <w:rPr>
          <w:rFonts w:cs="Arial"/>
          <w:color w:val="000000"/>
          <w:szCs w:val="23"/>
          <w:lang w:val="en"/>
        </w:rPr>
        <w:t xml:space="preserve"> that</w:t>
      </w:r>
      <w:r w:rsidR="00486A8F">
        <w:rPr>
          <w:rFonts w:cs="Arial"/>
          <w:color w:val="000000"/>
          <w:szCs w:val="23"/>
          <w:lang w:val="en"/>
        </w:rPr>
        <w:t xml:space="preserve"> your policies and procedures </w:t>
      </w:r>
      <w:r w:rsidR="00F32972">
        <w:rPr>
          <w:rFonts w:cs="Arial"/>
          <w:color w:val="000000"/>
          <w:szCs w:val="23"/>
          <w:lang w:val="en"/>
        </w:rPr>
        <w:t xml:space="preserve">ensure your compliance with the </w:t>
      </w:r>
      <w:r w:rsidR="00E126B5">
        <w:rPr>
          <w:rFonts w:cs="Arial"/>
          <w:color w:val="000000"/>
          <w:szCs w:val="23"/>
          <w:lang w:val="en"/>
        </w:rPr>
        <w:t xml:space="preserve">wider </w:t>
      </w:r>
      <w:r w:rsidR="00486A8F">
        <w:rPr>
          <w:rFonts w:cs="Arial"/>
          <w:color w:val="000000"/>
          <w:szCs w:val="23"/>
          <w:lang w:val="en"/>
        </w:rPr>
        <w:t xml:space="preserve">requirements of the GDPR and </w:t>
      </w:r>
      <w:r w:rsidR="00E126B5">
        <w:rPr>
          <w:rFonts w:cs="Arial"/>
          <w:color w:val="000000"/>
          <w:szCs w:val="23"/>
          <w:lang w:val="en"/>
        </w:rPr>
        <w:t>in particular</w:t>
      </w:r>
      <w:r w:rsidR="00486A8F">
        <w:rPr>
          <w:rFonts w:cs="Arial"/>
          <w:color w:val="000000"/>
          <w:szCs w:val="23"/>
          <w:lang w:val="en"/>
        </w:rPr>
        <w:t xml:space="preserve"> the principles.</w:t>
      </w:r>
      <w:r w:rsidR="00F32972">
        <w:rPr>
          <w:rFonts w:cs="Arial"/>
          <w:color w:val="000000"/>
          <w:szCs w:val="23"/>
          <w:lang w:val="en"/>
        </w:rPr>
        <w:t xml:space="preserve"> The sensitivity of SC and CO data means the technical and </w:t>
      </w:r>
      <w:proofErr w:type="spellStart"/>
      <w:r w:rsidR="00F32972">
        <w:rPr>
          <w:rFonts w:cs="Arial"/>
          <w:color w:val="000000"/>
          <w:szCs w:val="23"/>
          <w:lang w:val="en"/>
        </w:rPr>
        <w:t>organisational</w:t>
      </w:r>
      <w:proofErr w:type="spellEnd"/>
      <w:r w:rsidR="00F32972">
        <w:rPr>
          <w:rFonts w:cs="Arial"/>
          <w:color w:val="000000"/>
          <w:szCs w:val="23"/>
          <w:lang w:val="en"/>
        </w:rPr>
        <w:t xml:space="preserve"> measures you have in place to protec</w:t>
      </w:r>
      <w:r w:rsidR="00E126B5">
        <w:rPr>
          <w:rFonts w:cs="Arial"/>
          <w:color w:val="000000"/>
          <w:szCs w:val="23"/>
          <w:lang w:val="en"/>
        </w:rPr>
        <w:t>t such data are crucially important</w:t>
      </w:r>
      <w:r w:rsidR="00F32972">
        <w:rPr>
          <w:rFonts w:cs="Arial"/>
          <w:color w:val="000000"/>
          <w:szCs w:val="23"/>
          <w:lang w:val="en"/>
        </w:rPr>
        <w:t xml:space="preserve">. </w:t>
      </w:r>
    </w:p>
    <w:p w:rsidRPr="00C17F67" w:rsidR="00F32972" w:rsidP="00416413" w:rsidRDefault="00F32972" w14:paraId="54386200" w14:textId="77777777">
      <w:pPr>
        <w:spacing w:line="240" w:lineRule="auto"/>
        <w:rPr>
          <w:rFonts w:cs="Times New Roman"/>
          <w:szCs w:val="23"/>
        </w:rPr>
      </w:pPr>
    </w:p>
    <w:p w:rsidR="00B01611" w:rsidP="00416413" w:rsidRDefault="00416413" w14:paraId="6AE68A75" w14:textId="77777777">
      <w:pPr>
        <w:spacing w:line="240" w:lineRule="auto"/>
        <w:rPr>
          <w:rFonts w:cs="Times New Roman"/>
          <w:szCs w:val="23"/>
          <w:lang w:val="en"/>
        </w:rPr>
      </w:pPr>
      <w:r>
        <w:rPr>
          <w:rFonts w:cs="Times New Roman"/>
          <w:szCs w:val="23"/>
          <w:lang w:val="en"/>
        </w:rPr>
        <w:t xml:space="preserve">The questions </w:t>
      </w:r>
      <w:r w:rsidR="00B01611">
        <w:rPr>
          <w:rFonts w:cs="Times New Roman"/>
          <w:szCs w:val="23"/>
          <w:lang w:val="en"/>
        </w:rPr>
        <w:t xml:space="preserve">listed in each box </w:t>
      </w:r>
      <w:r>
        <w:rPr>
          <w:rFonts w:cs="Times New Roman"/>
          <w:szCs w:val="23"/>
          <w:lang w:val="en"/>
        </w:rPr>
        <w:t xml:space="preserve">are intended to </w:t>
      </w:r>
      <w:r w:rsidRPr="00416413">
        <w:rPr>
          <w:rFonts w:cs="Times New Roman"/>
          <w:szCs w:val="23"/>
          <w:lang w:val="en"/>
        </w:rPr>
        <w:t xml:space="preserve">help you describe how you satisfy </w:t>
      </w:r>
      <w:r>
        <w:rPr>
          <w:rFonts w:cs="Times New Roman"/>
          <w:szCs w:val="23"/>
          <w:lang w:val="en"/>
        </w:rPr>
        <w:t>each</w:t>
      </w:r>
      <w:r w:rsidRPr="00416413">
        <w:rPr>
          <w:rFonts w:cs="Times New Roman"/>
          <w:szCs w:val="23"/>
          <w:lang w:val="en"/>
        </w:rPr>
        <w:t xml:space="preserve"> principle generally</w:t>
      </w:r>
      <w:r>
        <w:rPr>
          <w:rFonts w:cs="Times New Roman"/>
          <w:szCs w:val="23"/>
          <w:lang w:val="en"/>
        </w:rPr>
        <w:t xml:space="preserve">, </w:t>
      </w:r>
      <w:r w:rsidR="00B01611">
        <w:rPr>
          <w:rFonts w:cs="Times New Roman"/>
          <w:szCs w:val="23"/>
          <w:lang w:val="en"/>
        </w:rPr>
        <w:t xml:space="preserve">and are based on the checklist for each principle provided in the </w:t>
      </w:r>
      <w:hyperlink w:history="1" r:id="rId15">
        <w:r w:rsidRPr="00A615CB" w:rsidR="00B01611">
          <w:rPr>
            <w:rStyle w:val="Hyperlink"/>
            <w:rFonts w:cs="Times New Roman"/>
            <w:szCs w:val="23"/>
          </w:rPr>
          <w:t>Guide to the GDPR</w:t>
        </w:r>
      </w:hyperlink>
      <w:r w:rsidR="00B01611">
        <w:rPr>
          <w:rFonts w:cs="Times New Roman"/>
          <w:szCs w:val="23"/>
          <w:lang w:val="en"/>
        </w:rPr>
        <w:t>. They are not exhaustive and are only intended to act as a guideline.</w:t>
      </w:r>
    </w:p>
    <w:p w:rsidR="00B01611" w:rsidP="00416413" w:rsidRDefault="00B01611" w14:paraId="1653B381" w14:textId="77777777">
      <w:pPr>
        <w:spacing w:line="240" w:lineRule="auto"/>
        <w:rPr>
          <w:rFonts w:cs="Times New Roman"/>
          <w:szCs w:val="23"/>
          <w:lang w:val="en"/>
        </w:rPr>
      </w:pPr>
    </w:p>
    <w:p w:rsidR="00797A54" w:rsidP="258C2909" w:rsidRDefault="00B01611" w14:paraId="0D431DEA" w14:textId="77777777">
      <w:pPr>
        <w:spacing w:line="240" w:lineRule="auto"/>
        <w:rPr>
          <w:rFonts w:cs="Times New Roman"/>
          <w:lang w:val="en-US"/>
        </w:rPr>
      </w:pPr>
      <w:r w:rsidRPr="258C2909" w:rsidR="00B01611">
        <w:rPr>
          <w:rFonts w:cs="Times New Roman"/>
          <w:lang w:val="en-US"/>
        </w:rPr>
        <w:t xml:space="preserve">In explaining your compliance with the principles you should consider the specifics </w:t>
      </w:r>
      <w:r w:rsidRPr="258C2909" w:rsidR="00416413">
        <w:rPr>
          <w:rFonts w:cs="Times New Roman"/>
          <w:lang w:val="en-US"/>
        </w:rPr>
        <w:t>of your processing with respect to the SC and CO data you have identified above.</w:t>
      </w:r>
    </w:p>
    <w:p w:rsidRPr="00797A54" w:rsidR="00462879" w:rsidP="00A30608" w:rsidRDefault="00B01611" w14:paraId="2C1E4D7A" w14:textId="2EB5BDE7">
      <w:pPr>
        <w:spacing w:line="240" w:lineRule="auto"/>
        <w:rPr>
          <w:rFonts w:cs="Times New Roman"/>
          <w:szCs w:val="23"/>
          <w:lang w:val="en"/>
        </w:rPr>
      </w:pPr>
      <w:r>
        <w:t>You may also wish to answer other questions which are included in our Guide to the GDPR checklists (see links in each section below).</w:t>
      </w:r>
    </w:p>
    <w:p w:rsidR="00936478" w:rsidP="00A30608" w:rsidRDefault="00936478" w14:paraId="4C7D72C3" w14:textId="77777777">
      <w:pPr>
        <w:spacing w:line="240" w:lineRule="auto"/>
        <w:rPr>
          <w:rFonts w:cs="Times New Roman"/>
          <w:szCs w:val="23"/>
          <w:lang w:val="en"/>
        </w:rPr>
      </w:pPr>
    </w:p>
    <w:p w:rsidRPr="000B5BEF" w:rsidR="00797A54" w:rsidP="00A30608" w:rsidRDefault="000B5BEF" w14:paraId="7D252113" w14:textId="0F2CF2F1">
      <w:pPr>
        <w:spacing w:line="240" w:lineRule="auto"/>
        <w:rPr>
          <w:rFonts w:cs="Times New Roman"/>
          <w:b/>
          <w:szCs w:val="23"/>
          <w:lang w:val="en"/>
        </w:rPr>
      </w:pPr>
      <w:r>
        <w:rPr>
          <w:rFonts w:cs="Times New Roman"/>
          <w:szCs w:val="23"/>
        </w:rPr>
        <w:t>T</w:t>
      </w:r>
      <w:r w:rsidR="004005AE">
        <w:rPr>
          <w:rFonts w:cs="Times New Roman"/>
          <w:szCs w:val="23"/>
        </w:rPr>
        <w:t xml:space="preserve">here is </w:t>
      </w:r>
      <w:r>
        <w:rPr>
          <w:rFonts w:cs="Times New Roman"/>
          <w:szCs w:val="23"/>
        </w:rPr>
        <w:t xml:space="preserve">also </w:t>
      </w:r>
      <w:r w:rsidR="004005AE">
        <w:rPr>
          <w:rFonts w:cs="Times New Roman"/>
          <w:szCs w:val="23"/>
        </w:rPr>
        <w:t xml:space="preserve">no requirement to reproduce information which is recorded elsewhere – </w:t>
      </w:r>
      <w:r w:rsidRPr="004005AE" w:rsidR="004005AE">
        <w:rPr>
          <w:rFonts w:cs="Times New Roman"/>
          <w:b/>
          <w:szCs w:val="23"/>
          <w:lang w:val="en"/>
        </w:rPr>
        <w:t>questions may be answered with a link or r</w:t>
      </w:r>
      <w:r w:rsidR="00831B44">
        <w:rPr>
          <w:rFonts w:cs="Times New Roman"/>
          <w:b/>
          <w:szCs w:val="23"/>
          <w:lang w:val="en"/>
        </w:rPr>
        <w:t xml:space="preserve">eference to other documentation, </w:t>
      </w:r>
      <w:r w:rsidR="004005AE">
        <w:rPr>
          <w:rFonts w:cs="Times New Roman"/>
          <w:b/>
          <w:szCs w:val="23"/>
          <w:lang w:val="en"/>
        </w:rPr>
        <w:t>to your policies and procedures</w:t>
      </w:r>
      <w:r w:rsidR="00EA7AD6">
        <w:rPr>
          <w:rFonts w:cs="Times New Roman"/>
          <w:b/>
          <w:szCs w:val="23"/>
          <w:lang w:val="en"/>
        </w:rPr>
        <w:t>, Data Protection Impact Assessments (DPIAs)</w:t>
      </w:r>
      <w:r w:rsidR="00831B44">
        <w:rPr>
          <w:rFonts w:cs="Times New Roman"/>
          <w:b/>
          <w:szCs w:val="23"/>
          <w:lang w:val="en"/>
        </w:rPr>
        <w:t xml:space="preserve"> or to your privacy notice</w:t>
      </w:r>
      <w:r w:rsidR="0049762E">
        <w:rPr>
          <w:rFonts w:cs="Times New Roman"/>
          <w:b/>
          <w:szCs w:val="23"/>
          <w:lang w:val="en"/>
        </w:rPr>
        <w:t>s</w:t>
      </w:r>
      <w:r w:rsidR="004005AE">
        <w:rPr>
          <w:rFonts w:cs="Times New Roman"/>
          <w:b/>
          <w:szCs w:val="23"/>
          <w:lang w:val="en"/>
        </w:rPr>
        <w:t xml:space="preserve">. </w:t>
      </w:r>
    </w:p>
    <w:p w:rsidRPr="00466AD5" w:rsidR="00E126B5" w:rsidP="00A30608" w:rsidRDefault="00E126B5" w14:paraId="646DD0B8" w14:textId="77777777">
      <w:pPr>
        <w:spacing w:line="240" w:lineRule="auto"/>
        <w:rPr>
          <w:rFonts w:cs="Times New Roman"/>
          <w:szCs w:val="23"/>
        </w:rPr>
      </w:pPr>
    </w:p>
    <w:tbl>
      <w:tblPr>
        <w:tblStyle w:val="TableGrid"/>
        <w:tblW w:w="0" w:type="auto"/>
        <w:tblLook w:val="04A0" w:firstRow="1" w:lastRow="0" w:firstColumn="1" w:lastColumn="0" w:noHBand="0" w:noVBand="1"/>
      </w:tblPr>
      <w:tblGrid>
        <w:gridCol w:w="9768"/>
      </w:tblGrid>
      <w:tr w:rsidR="00EA13B4" w:rsidTr="29BCC8BB" w14:paraId="6B0FE549" w14:textId="77777777">
        <w:tc>
          <w:tcPr>
            <w:tcW w:w="9768" w:type="dxa"/>
            <w:shd w:val="clear" w:color="auto" w:fill="D1FFE6"/>
            <w:tcMar/>
          </w:tcPr>
          <w:p w:rsidRPr="001F2BF3" w:rsidR="00A02799" w:rsidP="007F2F3C" w:rsidRDefault="00F32A0E" w14:paraId="38CEA800" w14:textId="06254F24">
            <w:pPr>
              <w:rPr>
                <w:rFonts w:cs="Times New Roman"/>
                <w:b/>
                <w:szCs w:val="23"/>
              </w:rPr>
            </w:pPr>
            <w:r>
              <w:rPr>
                <w:rFonts w:cs="Times New Roman"/>
                <w:b/>
                <w:szCs w:val="23"/>
              </w:rPr>
              <w:t>Accountability p</w:t>
            </w:r>
            <w:r w:rsidRPr="00CC004F" w:rsidR="007F2F3C">
              <w:rPr>
                <w:rFonts w:cs="Times New Roman"/>
                <w:b/>
                <w:szCs w:val="23"/>
              </w:rPr>
              <w:t>rinciple</w:t>
            </w:r>
            <w:r w:rsidRPr="001F2BF3" w:rsidR="007F2F3C">
              <w:rPr>
                <w:rFonts w:cs="Times New Roman"/>
                <w:b/>
                <w:szCs w:val="23"/>
              </w:rPr>
              <w:t xml:space="preserve"> </w:t>
            </w:r>
          </w:p>
        </w:tc>
      </w:tr>
      <w:tr w:rsidR="001F2BF3" w:rsidTr="29BCC8BB" w14:paraId="4F381E0D" w14:textId="77777777">
        <w:tc>
          <w:tcPr>
            <w:tcW w:w="9768" w:type="dxa"/>
            <w:tcMar/>
          </w:tcPr>
          <w:p w:rsidRPr="002808DF" w:rsidR="009D71C3" w:rsidP="258C2909" w:rsidRDefault="00275710" w14:paraId="494A4294" w14:textId="67ED3C37">
            <w:pPr>
              <w:pStyle w:val="ListParagraph"/>
              <w:numPr>
                <w:ilvl w:val="0"/>
                <w:numId w:val="32"/>
              </w:numPr>
              <w:spacing w:line="240" w:lineRule="auto"/>
              <w:rPr>
                <w:rFonts w:eastAsia="Times New Roman" w:cs="Arial"/>
                <w:color w:val="000000"/>
                <w:lang w:val="en-US" w:eastAsia="en-GB"/>
              </w:rPr>
            </w:pPr>
            <w:r w:rsidRPr="258C2909" w:rsidR="00275710">
              <w:rPr>
                <w:rFonts w:eastAsia="Times New Roman" w:cs="Arial"/>
                <w:color w:val="000000" w:themeColor="text1" w:themeTint="FF" w:themeShade="FF"/>
                <w:lang w:val="en-US" w:eastAsia="en-GB"/>
              </w:rPr>
              <w:t>Do we</w:t>
            </w:r>
            <w:r w:rsidRPr="258C2909" w:rsidR="009D71C3">
              <w:rPr>
                <w:rFonts w:eastAsia="Times New Roman" w:cs="Arial"/>
                <w:color w:val="000000" w:themeColor="text1" w:themeTint="FF" w:themeShade="FF"/>
                <w:lang w:val="en-US" w:eastAsia="en-GB"/>
              </w:rPr>
              <w:t xml:space="preserve"> maintain appropriate documentation</w:t>
            </w:r>
            <w:r w:rsidRPr="258C2909" w:rsidR="00275710">
              <w:rPr>
                <w:rFonts w:eastAsia="Times New Roman" w:cs="Arial"/>
                <w:color w:val="000000" w:themeColor="text1" w:themeTint="FF" w:themeShade="FF"/>
                <w:lang w:val="en-US" w:eastAsia="en-GB"/>
              </w:rPr>
              <w:t xml:space="preserve"> </w:t>
            </w:r>
            <w:r w:rsidRPr="258C2909" w:rsidR="00387ECB">
              <w:rPr>
                <w:rFonts w:eastAsia="Times New Roman" w:cs="Arial"/>
                <w:color w:val="000000" w:themeColor="text1" w:themeTint="FF" w:themeShade="FF"/>
                <w:lang w:val="en-US" w:eastAsia="en-GB"/>
              </w:rPr>
              <w:t xml:space="preserve">of our processing activities? </w:t>
            </w:r>
          </w:p>
          <w:p w:rsidRPr="00551790" w:rsidR="004B53C9" w:rsidP="258C2909" w:rsidRDefault="004B53C9" w14:paraId="1859D364" w14:textId="490F60C5">
            <w:pPr>
              <w:pStyle w:val="ListParagraph"/>
              <w:numPr>
                <w:ilvl w:val="0"/>
                <w:numId w:val="32"/>
              </w:numPr>
              <w:rPr>
                <w:rFonts w:eastAsia="Times New Roman" w:cs="Arial"/>
                <w:color w:val="000000"/>
                <w:lang w:val="en-US" w:eastAsia="en-GB"/>
              </w:rPr>
            </w:pPr>
            <w:r w:rsidRPr="258C2909" w:rsidR="004B53C9">
              <w:rPr>
                <w:rFonts w:eastAsia="Times New Roman" w:cs="Arial"/>
                <w:color w:val="000000" w:themeColor="text1" w:themeTint="FF" w:themeShade="FF"/>
                <w:lang w:val="en-US" w:eastAsia="en-GB"/>
              </w:rPr>
              <w:t>Do we have appropriate data protection policies?</w:t>
            </w:r>
          </w:p>
          <w:p w:rsidR="004B53C9" w:rsidP="258C2909" w:rsidRDefault="004B53C9" w14:paraId="608AEA57" w14:textId="38BD1D6B">
            <w:pPr>
              <w:pStyle w:val="ListParagraph"/>
              <w:numPr>
                <w:ilvl w:val="0"/>
                <w:numId w:val="32"/>
              </w:numPr>
              <w:spacing w:before="120" w:after="100" w:afterAutospacing="on" w:line="240" w:lineRule="auto"/>
              <w:rPr>
                <w:rFonts w:eastAsia="Times New Roman" w:cs="Arial"/>
                <w:color w:val="000000"/>
                <w:lang w:val="en-US" w:eastAsia="en-GB"/>
              </w:rPr>
            </w:pPr>
            <w:r w:rsidRPr="258C2909" w:rsidR="004B53C9">
              <w:rPr>
                <w:rFonts w:eastAsia="Times New Roman" w:cs="Arial"/>
                <w:color w:val="000000" w:themeColor="text1" w:themeTint="FF" w:themeShade="FF"/>
                <w:lang w:val="en-US" w:eastAsia="en-GB"/>
              </w:rPr>
              <w:t xml:space="preserve">Do we carry out data protection impact assessments </w:t>
            </w:r>
            <w:r w:rsidRPr="258C2909" w:rsidR="009F4ED4">
              <w:rPr>
                <w:rFonts w:eastAsia="Times New Roman" w:cs="Arial"/>
                <w:color w:val="000000" w:themeColor="text1" w:themeTint="FF" w:themeShade="FF"/>
                <w:lang w:val="en-US" w:eastAsia="en-GB"/>
              </w:rPr>
              <w:t xml:space="preserve">(DPIA) </w:t>
            </w:r>
            <w:r w:rsidRPr="258C2909" w:rsidR="004B53C9">
              <w:rPr>
                <w:rFonts w:eastAsia="Times New Roman" w:cs="Arial"/>
                <w:color w:val="000000" w:themeColor="text1" w:themeTint="FF" w:themeShade="FF"/>
                <w:lang w:val="en-US" w:eastAsia="en-GB"/>
              </w:rPr>
              <w:t>for uses of personal data that are likely to result in high risk to individuals’ interests?</w:t>
            </w:r>
          </w:p>
          <w:p w:rsidR="00682C91" w:rsidP="00682C91" w:rsidRDefault="00682C91" w14:paraId="4A1E52FC" w14:textId="77777777">
            <w:pPr>
              <w:pStyle w:val="ListParagraph"/>
              <w:spacing w:before="120" w:after="100" w:afterAutospacing="1" w:line="240" w:lineRule="auto"/>
              <w:rPr>
                <w:rFonts w:eastAsia="Times New Roman" w:cs="Arial"/>
                <w:color w:val="000000"/>
                <w:szCs w:val="23"/>
                <w:lang w:val="en" w:eastAsia="en-GB"/>
              </w:rPr>
            </w:pPr>
          </w:p>
          <w:p w:rsidR="00FC27A9" w:rsidP="002521F7" w:rsidRDefault="00682C91" w14:paraId="76D16C28" w14:textId="77777777">
            <w:pPr>
              <w:pStyle w:val="ListParagraph"/>
              <w:spacing w:before="120" w:after="100" w:afterAutospacing="1" w:line="240" w:lineRule="auto"/>
              <w:ind w:left="0"/>
              <w:rPr>
                <w:lang w:val="en" w:eastAsia="en-GB"/>
              </w:rPr>
            </w:pPr>
            <w:r w:rsidRPr="00682C91">
              <w:rPr>
                <w:rFonts w:eastAsia="Times New Roman" w:cs="Arial"/>
                <w:color w:val="000000"/>
                <w:szCs w:val="23"/>
                <w:lang w:eastAsia="en-GB"/>
              </w:rPr>
              <w:t xml:space="preserve">See general </w:t>
            </w:r>
            <w:hyperlink w:history="1" r:id="rId16">
              <w:r>
                <w:rPr>
                  <w:rStyle w:val="Hyperlink"/>
                  <w:rFonts w:eastAsia="Times New Roman" w:cs="Arial"/>
                  <w:szCs w:val="23"/>
                  <w:lang w:val="en" w:eastAsia="en-GB"/>
                </w:rPr>
                <w:t>ch</w:t>
              </w:r>
              <w:r w:rsidRPr="00682C91">
                <w:rPr>
                  <w:rStyle w:val="Hyperlink"/>
                  <w:rFonts w:eastAsia="Times New Roman" w:cs="Arial"/>
                  <w:szCs w:val="23"/>
                  <w:lang w:val="en" w:eastAsia="en-GB"/>
                </w:rPr>
                <w:t>ecklist</w:t>
              </w:r>
            </w:hyperlink>
            <w:r w:rsidRPr="00682C91">
              <w:rPr>
                <w:lang w:val="en" w:eastAsia="en-GB"/>
              </w:rPr>
              <w:t xml:space="preserve"> for Accountability and Governance</w:t>
            </w:r>
            <w:r>
              <w:rPr>
                <w:lang w:val="en" w:eastAsia="en-GB"/>
              </w:rPr>
              <w:t>.</w:t>
            </w:r>
          </w:p>
          <w:p w:rsidR="002521F7" w:rsidP="002521F7" w:rsidRDefault="002521F7" w14:paraId="3F31E15B" w14:textId="77777777">
            <w:pPr>
              <w:pStyle w:val="ListParagraph"/>
              <w:spacing w:before="120" w:after="100" w:afterAutospacing="1" w:line="240" w:lineRule="auto"/>
              <w:ind w:left="0"/>
              <w:rPr>
                <w:lang w:val="en" w:eastAsia="en-GB"/>
              </w:rPr>
            </w:pPr>
          </w:p>
          <w:p w:rsidR="002521F7" w:rsidP="29BCC8BB" w:rsidRDefault="007C56E9" w14:paraId="319FA830" w14:textId="495E8699">
            <w:pPr>
              <w:pStyle w:val="ListParagraph"/>
              <w:spacing w:before="120" w:after="100" w:afterAutospacing="on" w:line="240" w:lineRule="auto"/>
              <w:ind w:left="0"/>
              <w:rPr>
                <w:lang w:val="en-US" w:eastAsia="en-GB"/>
              </w:rPr>
            </w:pPr>
            <w:r w:rsidRPr="29BCC8BB" w:rsidR="28BF7D11">
              <w:rPr>
                <w:lang w:val="en-US" w:eastAsia="en-GB"/>
              </w:rPr>
              <w:t xml:space="preserve">We have a </w:t>
            </w:r>
            <w:r w:rsidRPr="29BCC8BB" w:rsidR="38EA2BE2">
              <w:rPr>
                <w:lang w:val="en-US" w:eastAsia="en-GB"/>
              </w:rPr>
              <w:t>Privacy Notice</w:t>
            </w:r>
            <w:r w:rsidRPr="29BCC8BB" w:rsidR="28BF7D11">
              <w:rPr>
                <w:lang w:val="en-US" w:eastAsia="en-GB"/>
              </w:rPr>
              <w:t xml:space="preserve"> which details our processing available on ou</w:t>
            </w:r>
            <w:r w:rsidRPr="29BCC8BB" w:rsidR="27304FBF">
              <w:rPr>
                <w:lang w:val="en-US" w:eastAsia="en-GB"/>
              </w:rPr>
              <w:t>r</w:t>
            </w:r>
            <w:r w:rsidRPr="29BCC8BB" w:rsidR="28BF7D11">
              <w:rPr>
                <w:lang w:val="en-US" w:eastAsia="en-GB"/>
              </w:rPr>
              <w:t xml:space="preserve"> website</w:t>
            </w:r>
            <w:r w:rsidRPr="29BCC8BB" w:rsidR="5E98BD13">
              <w:rPr>
                <w:lang w:val="en-US" w:eastAsia="en-GB"/>
              </w:rPr>
              <w:t>, we provide links to information about the third parties we work with.</w:t>
            </w:r>
          </w:p>
          <w:p w:rsidR="0049619B" w:rsidP="258C2909" w:rsidRDefault="007C56E9" w14:paraId="41F2F6EE" w14:textId="7E15C739">
            <w:pPr>
              <w:pStyle w:val="ListParagraph"/>
              <w:spacing w:before="120" w:after="100" w:afterAutospacing="on" w:line="240" w:lineRule="auto"/>
              <w:ind w:left="0"/>
              <w:rPr>
                <w:lang w:val="en-US" w:eastAsia="en-GB"/>
              </w:rPr>
            </w:pPr>
            <w:r w:rsidRPr="258C2909" w:rsidR="007C56E9">
              <w:rPr>
                <w:lang w:val="en-US" w:eastAsia="en-GB"/>
              </w:rPr>
              <w:t xml:space="preserve">We have a </w:t>
            </w:r>
            <w:r w:rsidRPr="258C2909" w:rsidR="00C66512">
              <w:rPr>
                <w:lang w:val="en-US" w:eastAsia="en-GB"/>
              </w:rPr>
              <w:t>D</w:t>
            </w:r>
            <w:r w:rsidRPr="258C2909" w:rsidR="007C56E9">
              <w:rPr>
                <w:lang w:val="en-US" w:eastAsia="en-GB"/>
              </w:rPr>
              <w:t xml:space="preserve">ata </w:t>
            </w:r>
            <w:r w:rsidRPr="258C2909" w:rsidR="00C66512">
              <w:rPr>
                <w:lang w:val="en-US" w:eastAsia="en-GB"/>
              </w:rPr>
              <w:t>P</w:t>
            </w:r>
            <w:r w:rsidRPr="258C2909" w:rsidR="007C56E9">
              <w:rPr>
                <w:lang w:val="en-US" w:eastAsia="en-GB"/>
              </w:rPr>
              <w:t xml:space="preserve">rocessing </w:t>
            </w:r>
            <w:r w:rsidRPr="258C2909" w:rsidR="00C66512">
              <w:rPr>
                <w:lang w:val="en-US" w:eastAsia="en-GB"/>
              </w:rPr>
              <w:t>A</w:t>
            </w:r>
            <w:r w:rsidRPr="258C2909" w:rsidR="007C56E9">
              <w:rPr>
                <w:lang w:val="en-US" w:eastAsia="en-GB"/>
              </w:rPr>
              <w:t>greement</w:t>
            </w:r>
            <w:r w:rsidRPr="258C2909" w:rsidR="00C66512">
              <w:rPr>
                <w:lang w:val="en-US" w:eastAsia="en-GB"/>
              </w:rPr>
              <w:t xml:space="preserve"> with Mailchimp</w:t>
            </w:r>
            <w:r w:rsidRPr="258C2909" w:rsidR="00F22E1E">
              <w:rPr>
                <w:lang w:val="en-US" w:eastAsia="en-GB"/>
              </w:rPr>
              <w:t xml:space="preserve"> who are ISO 27001 certified</w:t>
            </w:r>
            <w:r w:rsidRPr="258C2909" w:rsidR="00195E2F">
              <w:rPr>
                <w:lang w:val="en-US" w:eastAsia="en-GB"/>
              </w:rPr>
              <w:t>.</w:t>
            </w:r>
          </w:p>
          <w:p w:rsidR="00D10459" w:rsidP="002521F7" w:rsidRDefault="00D10459" w14:paraId="00A9BC2E" w14:textId="56336FD3">
            <w:pPr>
              <w:pStyle w:val="ListParagraph"/>
              <w:spacing w:before="120" w:after="100" w:afterAutospacing="1" w:line="240" w:lineRule="auto"/>
              <w:ind w:left="0"/>
              <w:rPr>
                <w:lang w:val="en" w:eastAsia="en-GB"/>
              </w:rPr>
            </w:pPr>
            <w:r w:rsidRPr="29BCC8BB" w:rsidR="75E40F37">
              <w:rPr>
                <w:lang w:val="en" w:eastAsia="en-GB"/>
              </w:rPr>
              <w:t>We use Go Cardless for our financial transactions with members and supporters.  Go Cardless is</w:t>
            </w:r>
            <w:r w:rsidRPr="29BCC8BB" w:rsidR="208C54F3">
              <w:rPr>
                <w:lang w:eastAsia="en-GB"/>
              </w:rPr>
              <w:t xml:space="preserve"> ISO 27001-certified and is routinely audited by an independent third party to ensure compliance with the certification. </w:t>
            </w:r>
          </w:p>
          <w:p w:rsidR="3DC827AF" w:rsidP="29BCC8BB" w:rsidRDefault="3DC827AF" w14:paraId="2F16A754" w14:textId="7C5294DD">
            <w:pPr>
              <w:pStyle w:val="ListParagraph"/>
              <w:spacing w:before="120" w:afterAutospacing="on" w:line="240" w:lineRule="auto"/>
              <w:ind w:left="0"/>
              <w:rPr>
                <w:noProof w:val="0"/>
                <w:lang w:val="en-GB"/>
              </w:rPr>
            </w:pPr>
            <w:r w:rsidRPr="29BCC8BB" w:rsidR="3DC827AF">
              <w:rPr>
                <w:lang w:eastAsia="en-GB"/>
              </w:rPr>
              <w:t xml:space="preserve">We use </w:t>
            </w:r>
            <w:r w:rsidRPr="29BCC8BB" w:rsidR="3DC827AF">
              <w:rPr>
                <w:lang w:eastAsia="en-GB"/>
              </w:rPr>
              <w:t>Ecanvasser</w:t>
            </w:r>
            <w:r w:rsidRPr="29BCC8BB" w:rsidR="3DC827AF">
              <w:rPr>
                <w:lang w:eastAsia="en-GB"/>
              </w:rPr>
              <w:t xml:space="preserve"> to support our organising during election periods.  Details about their security can be found here: </w:t>
            </w:r>
            <w:hyperlink r:id="Rc6b62d02c687442e">
              <w:r w:rsidRPr="29BCC8BB" w:rsidR="3DC827AF">
                <w:rPr>
                  <w:rStyle w:val="Hyperlink"/>
                  <w:noProof w:val="0"/>
                  <w:lang w:val="en-GB"/>
                </w:rPr>
                <w:t>Compliance &amp; Security | Ecanvasser Support</w:t>
              </w:r>
            </w:hyperlink>
          </w:p>
          <w:p w:rsidR="00C66512" w:rsidP="258C2909" w:rsidRDefault="00195E2F" w14:paraId="124C76D7" w14:textId="2D5941BD">
            <w:pPr>
              <w:pStyle w:val="ListParagraph"/>
              <w:spacing w:before="120" w:after="100" w:afterAutospacing="on" w:line="240" w:lineRule="auto"/>
              <w:ind w:left="0"/>
              <w:rPr>
                <w:lang w:val="en-US" w:eastAsia="en-GB"/>
              </w:rPr>
            </w:pPr>
            <w:r w:rsidRPr="258C2909" w:rsidR="00195E2F">
              <w:rPr>
                <w:lang w:val="en-US" w:eastAsia="en-GB"/>
              </w:rPr>
              <w:t>The majority of the personal data held is provided by the data subject.</w:t>
            </w:r>
          </w:p>
          <w:p w:rsidR="00A42C47" w:rsidP="002521F7" w:rsidRDefault="00A42C47" w14:paraId="0E71C94B" w14:textId="77777777">
            <w:pPr>
              <w:pStyle w:val="ListParagraph"/>
              <w:spacing w:before="120" w:after="100" w:afterAutospacing="1" w:line="240" w:lineRule="auto"/>
              <w:ind w:left="0"/>
              <w:rPr>
                <w:lang w:val="en" w:eastAsia="en-GB"/>
              </w:rPr>
            </w:pPr>
          </w:p>
          <w:p w:rsidR="00A42C47" w:rsidP="002521F7" w:rsidRDefault="00A42C47" w14:paraId="4E2B636A" w14:textId="0E47C8A0">
            <w:pPr>
              <w:pStyle w:val="ListParagraph"/>
              <w:spacing w:before="120" w:after="100" w:afterAutospacing="1" w:line="240" w:lineRule="auto"/>
              <w:ind w:left="0"/>
              <w:rPr>
                <w:lang w:val="en" w:eastAsia="en-GB"/>
              </w:rPr>
            </w:pPr>
            <w:r>
              <w:rPr>
                <w:lang w:val="en" w:eastAsia="en-GB"/>
              </w:rPr>
              <w:t xml:space="preserve">We have a Data Protection </w:t>
            </w:r>
            <w:r w:rsidR="00B86E29">
              <w:rPr>
                <w:lang w:val="en" w:eastAsia="en-GB"/>
              </w:rPr>
              <w:t>P</w:t>
            </w:r>
            <w:r>
              <w:rPr>
                <w:lang w:val="en" w:eastAsia="en-GB"/>
              </w:rPr>
              <w:t>olicy which is reviewed annually.</w:t>
            </w:r>
          </w:p>
          <w:p w:rsidR="002521F7" w:rsidP="002521F7" w:rsidRDefault="002521F7" w14:paraId="1425CD5A" w14:textId="1472DC67">
            <w:pPr>
              <w:pStyle w:val="ListParagraph"/>
              <w:spacing w:before="120" w:after="100" w:afterAutospacing="1" w:line="240" w:lineRule="auto"/>
              <w:ind w:left="0"/>
              <w:rPr>
                <w:lang w:val="en" w:eastAsia="en-GB"/>
              </w:rPr>
            </w:pPr>
          </w:p>
          <w:p w:rsidRPr="00C93DB2" w:rsidR="002521F7" w:rsidP="002521F7" w:rsidRDefault="002521F7" w14:paraId="208CA8E5" w14:textId="5503F6F4">
            <w:pPr>
              <w:pStyle w:val="ListParagraph"/>
              <w:spacing w:before="120" w:after="100" w:afterAutospacing="1" w:line="240" w:lineRule="auto"/>
              <w:ind w:left="0"/>
            </w:pPr>
          </w:p>
        </w:tc>
      </w:tr>
      <w:tr w:rsidR="001F2BF3" w:rsidTr="29BCC8BB" w14:paraId="563C58C7" w14:textId="77777777">
        <w:tc>
          <w:tcPr>
            <w:tcW w:w="9768" w:type="dxa"/>
            <w:shd w:val="clear" w:color="auto" w:fill="D1FFE6"/>
            <w:tcMar/>
          </w:tcPr>
          <w:p w:rsidRPr="001F2BF3" w:rsidR="001F2BF3" w:rsidP="00367A5F" w:rsidRDefault="007F2F3C" w14:paraId="0173E59D" w14:textId="73EA5C63">
            <w:pPr>
              <w:rPr>
                <w:rFonts w:cs="Times New Roman"/>
                <w:b/>
                <w:szCs w:val="23"/>
              </w:rPr>
            </w:pPr>
            <w:r w:rsidRPr="001F2BF3">
              <w:rPr>
                <w:rFonts w:cs="Times New Roman"/>
                <w:b/>
                <w:szCs w:val="23"/>
              </w:rPr>
              <w:t xml:space="preserve">Principle (a): lawfulness, fairness and transparency </w:t>
            </w:r>
          </w:p>
        </w:tc>
      </w:tr>
      <w:tr w:rsidR="001F2BF3" w:rsidTr="29BCC8BB" w14:paraId="438426AE" w14:textId="77777777">
        <w:tc>
          <w:tcPr>
            <w:tcW w:w="9768" w:type="dxa"/>
            <w:tcMar/>
          </w:tcPr>
          <w:p w:rsidR="00DE4A1E" w:rsidP="258C2909" w:rsidRDefault="00275710" w14:paraId="4EE78F8E" w14:textId="77777777">
            <w:pPr>
              <w:pStyle w:val="ListParagraph"/>
              <w:numPr>
                <w:ilvl w:val="0"/>
                <w:numId w:val="41"/>
              </w:numPr>
              <w:spacing w:line="240" w:lineRule="auto"/>
              <w:rPr>
                <w:rFonts w:cs="Times New Roman"/>
                <w:lang w:val="en-US"/>
              </w:rPr>
            </w:pPr>
            <w:r w:rsidRPr="258C2909" w:rsidR="00275710">
              <w:rPr>
                <w:rFonts w:cs="Times New Roman"/>
                <w:lang w:val="en-US"/>
              </w:rPr>
              <w:t>Have we identified an appropriate lawful basis for processing an</w:t>
            </w:r>
          </w:p>
          <w:p w:rsidRPr="00387ECB" w:rsidR="00275710" w:rsidP="00387ECB" w:rsidRDefault="00275710" w14:paraId="48866ABF" w14:textId="2F89A765">
            <w:pPr>
              <w:pStyle w:val="ListParagraph"/>
              <w:numPr>
                <w:ilvl w:val="0"/>
                <w:numId w:val="41"/>
              </w:numPr>
              <w:spacing w:line="240" w:lineRule="auto"/>
              <w:rPr>
                <w:rFonts w:cs="Times New Roman"/>
                <w:szCs w:val="23"/>
                <w:lang w:val="en"/>
              </w:rPr>
            </w:pPr>
            <w:r w:rsidRPr="00387ECB">
              <w:rPr>
                <w:rFonts w:cs="Times New Roman"/>
                <w:szCs w:val="23"/>
                <w:lang w:val="en"/>
              </w:rPr>
              <w:t>d</w:t>
            </w:r>
            <w:r w:rsidR="00682C91">
              <w:rPr>
                <w:rFonts w:cs="Times New Roman"/>
                <w:szCs w:val="23"/>
                <w:lang w:val="en"/>
              </w:rPr>
              <w:t xml:space="preserve"> </w:t>
            </w:r>
            <w:r w:rsidRPr="00387ECB">
              <w:rPr>
                <w:rFonts w:cs="Times New Roman"/>
                <w:szCs w:val="23"/>
                <w:lang w:val="en"/>
              </w:rPr>
              <w:t>a fu</w:t>
            </w:r>
            <w:r w:rsidRPr="00387ECB" w:rsidR="008F7076">
              <w:rPr>
                <w:rFonts w:cs="Times New Roman"/>
                <w:szCs w:val="23"/>
                <w:lang w:val="en"/>
              </w:rPr>
              <w:t>r</w:t>
            </w:r>
            <w:r w:rsidRPr="00387ECB">
              <w:rPr>
                <w:rFonts w:cs="Times New Roman"/>
                <w:szCs w:val="23"/>
                <w:lang w:val="en"/>
              </w:rPr>
              <w:t xml:space="preserve">ther </w:t>
            </w:r>
            <w:r w:rsidR="009C430B">
              <w:rPr>
                <w:rFonts w:cs="Times New Roman"/>
                <w:szCs w:val="23"/>
                <w:lang w:val="en"/>
              </w:rPr>
              <w:t>S</w:t>
            </w:r>
            <w:r w:rsidRPr="00387ECB" w:rsidR="004004A6">
              <w:rPr>
                <w:rFonts w:cs="Times New Roman"/>
                <w:szCs w:val="23"/>
                <w:lang w:val="en"/>
              </w:rPr>
              <w:t xml:space="preserve">chedule 1 </w:t>
            </w:r>
            <w:r w:rsidRPr="00387ECB">
              <w:rPr>
                <w:rFonts w:cs="Times New Roman"/>
                <w:szCs w:val="23"/>
                <w:lang w:val="en"/>
              </w:rPr>
              <w:t>condition for processing</w:t>
            </w:r>
            <w:r w:rsidR="00387ECB">
              <w:rPr>
                <w:rFonts w:cs="Times New Roman"/>
                <w:szCs w:val="23"/>
                <w:lang w:val="en"/>
              </w:rPr>
              <w:t xml:space="preserve"> SC/CO data</w:t>
            </w:r>
            <w:r w:rsidRPr="00387ECB">
              <w:rPr>
                <w:rFonts w:cs="Times New Roman"/>
                <w:szCs w:val="23"/>
                <w:lang w:val="en"/>
              </w:rPr>
              <w:t>?</w:t>
            </w:r>
          </w:p>
          <w:p w:rsidR="009D71C3" w:rsidP="258C2909" w:rsidRDefault="008F7076" w14:paraId="7616B3AB" w14:textId="7EA63F6B">
            <w:pPr>
              <w:numPr>
                <w:ilvl w:val="0"/>
                <w:numId w:val="41"/>
              </w:numPr>
              <w:spacing w:line="240" w:lineRule="auto"/>
              <w:rPr>
                <w:rFonts w:cs="Times New Roman"/>
                <w:lang w:val="en-US"/>
              </w:rPr>
            </w:pPr>
            <w:r w:rsidRPr="258C2909" w:rsidR="008F7076">
              <w:rPr>
                <w:rFonts w:cs="Times New Roman"/>
                <w:lang w:val="en-US"/>
              </w:rPr>
              <w:t>Do we</w:t>
            </w:r>
            <w:r w:rsidRPr="258C2909" w:rsidR="009D71C3">
              <w:rPr>
                <w:rFonts w:cs="Times New Roman"/>
                <w:lang w:val="en-US"/>
              </w:rPr>
              <w:t xml:space="preserve"> make appropriate privacy information available</w:t>
            </w:r>
            <w:r w:rsidRPr="258C2909" w:rsidR="008F7076">
              <w:rPr>
                <w:rFonts w:cs="Times New Roman"/>
                <w:lang w:val="en-US"/>
              </w:rPr>
              <w:t xml:space="preserve"> with respect to </w:t>
            </w:r>
            <w:r w:rsidRPr="258C2909" w:rsidR="001F6B97">
              <w:rPr>
                <w:rFonts w:cs="Times New Roman"/>
                <w:lang w:val="en-US"/>
              </w:rPr>
              <w:t>the</w:t>
            </w:r>
            <w:r w:rsidRPr="258C2909" w:rsidR="008F7076">
              <w:rPr>
                <w:rFonts w:cs="Times New Roman"/>
                <w:lang w:val="en-US"/>
              </w:rPr>
              <w:t xml:space="preserve"> SC/CO data</w:t>
            </w:r>
            <w:r w:rsidRPr="258C2909" w:rsidR="009D71C3">
              <w:rPr>
                <w:rFonts w:cs="Times New Roman"/>
                <w:lang w:val="en-US"/>
              </w:rPr>
              <w:t>?</w:t>
            </w:r>
          </w:p>
          <w:p w:rsidR="008F7076" w:rsidP="00387ECB" w:rsidRDefault="008F7076" w14:paraId="17021D17" w14:textId="7552355B">
            <w:pPr>
              <w:numPr>
                <w:ilvl w:val="0"/>
                <w:numId w:val="41"/>
              </w:numPr>
              <w:spacing w:line="240" w:lineRule="auto"/>
              <w:rPr>
                <w:rFonts w:cs="Times New Roman"/>
                <w:szCs w:val="23"/>
                <w:lang w:val="en"/>
              </w:rPr>
            </w:pPr>
            <w:r w:rsidRPr="008F7076">
              <w:rPr>
                <w:rFonts w:cs="Times New Roman"/>
                <w:szCs w:val="23"/>
                <w:lang w:val="en"/>
              </w:rPr>
              <w:t xml:space="preserve">Are we open and honest when we collect </w:t>
            </w:r>
            <w:r w:rsidR="001F6B97">
              <w:rPr>
                <w:rFonts w:cs="Times New Roman"/>
                <w:szCs w:val="23"/>
                <w:lang w:val="en"/>
              </w:rPr>
              <w:t>the</w:t>
            </w:r>
            <w:r w:rsidR="003717F9">
              <w:rPr>
                <w:rFonts w:cs="Times New Roman"/>
                <w:szCs w:val="23"/>
                <w:lang w:val="en"/>
              </w:rPr>
              <w:t xml:space="preserve"> </w:t>
            </w:r>
            <w:r w:rsidRPr="008F7076">
              <w:rPr>
                <w:rFonts w:cs="Times New Roman"/>
                <w:szCs w:val="23"/>
                <w:lang w:val="en"/>
              </w:rPr>
              <w:t xml:space="preserve">SC/CO data and </w:t>
            </w:r>
            <w:r w:rsidR="000B5BEF">
              <w:rPr>
                <w:rFonts w:cs="Times New Roman"/>
                <w:szCs w:val="23"/>
                <w:lang w:val="en"/>
              </w:rPr>
              <w:t xml:space="preserve">do we </w:t>
            </w:r>
            <w:r w:rsidRPr="008F7076">
              <w:rPr>
                <w:rFonts w:cs="Times New Roman"/>
                <w:szCs w:val="23"/>
                <w:lang w:val="en"/>
              </w:rPr>
              <w:t>ensure we do not deceive or mislead people about its use?</w:t>
            </w:r>
          </w:p>
          <w:p w:rsidR="00682C91" w:rsidP="00682C91" w:rsidRDefault="00682C91" w14:paraId="6DD5ED66" w14:textId="77777777">
            <w:pPr>
              <w:spacing w:line="240" w:lineRule="auto"/>
              <w:ind w:left="720"/>
              <w:rPr>
                <w:rFonts w:cs="Times New Roman"/>
                <w:szCs w:val="23"/>
                <w:lang w:val="en"/>
              </w:rPr>
            </w:pPr>
          </w:p>
          <w:p w:rsidR="00682C91" w:rsidP="00682C91" w:rsidRDefault="00682C91" w14:paraId="28BD1C5A" w14:textId="36334BFA">
            <w:pPr>
              <w:spacing w:line="240" w:lineRule="auto"/>
              <w:rPr>
                <w:rFonts w:cs="Times New Roman"/>
                <w:szCs w:val="23"/>
                <w:lang w:val="en"/>
              </w:rPr>
            </w:pPr>
            <w:r>
              <w:t xml:space="preserve">See general </w:t>
            </w:r>
            <w:hyperlink w:history="1" r:id="rId17">
              <w:r>
                <w:rPr>
                  <w:rStyle w:val="Hyperlink"/>
                  <w:rFonts w:cs="Times New Roman"/>
                  <w:szCs w:val="23"/>
                  <w:lang w:val="en"/>
                </w:rPr>
                <w:t>c</w:t>
              </w:r>
              <w:r w:rsidRPr="00387ECB">
                <w:rPr>
                  <w:rStyle w:val="Hyperlink"/>
                  <w:rFonts w:cs="Times New Roman"/>
                  <w:szCs w:val="23"/>
                  <w:lang w:val="en"/>
                </w:rPr>
                <w:t>hecklist</w:t>
              </w:r>
            </w:hyperlink>
            <w:r w:rsidRPr="00387ECB">
              <w:rPr>
                <w:rFonts w:cs="Times New Roman"/>
                <w:szCs w:val="23"/>
                <w:lang w:val="en"/>
              </w:rPr>
              <w:t xml:space="preserve"> for </w:t>
            </w:r>
            <w:r>
              <w:rPr>
                <w:rFonts w:cs="Times New Roman"/>
                <w:szCs w:val="23"/>
                <w:lang w:val="en"/>
              </w:rPr>
              <w:t>L</w:t>
            </w:r>
            <w:r w:rsidRPr="00387ECB">
              <w:rPr>
                <w:rFonts w:cs="Times New Roman"/>
                <w:szCs w:val="23"/>
                <w:lang w:val="en"/>
              </w:rPr>
              <w:t>awfulness, fairness and transparency</w:t>
            </w:r>
            <w:r w:rsidR="002521F7">
              <w:rPr>
                <w:rFonts w:cs="Times New Roman"/>
                <w:szCs w:val="23"/>
                <w:lang w:val="en"/>
              </w:rPr>
              <w:t>.</w:t>
            </w:r>
            <w:r w:rsidRPr="00387ECB">
              <w:rPr>
                <w:rFonts w:cs="Times New Roman"/>
                <w:szCs w:val="23"/>
                <w:lang w:val="en"/>
              </w:rPr>
              <w:t xml:space="preserve"> </w:t>
            </w:r>
          </w:p>
          <w:p w:rsidR="00682C91" w:rsidP="00682C91" w:rsidRDefault="00682C91" w14:paraId="79F563A9" w14:textId="77777777">
            <w:pPr>
              <w:spacing w:line="240" w:lineRule="auto"/>
              <w:rPr>
                <w:rFonts w:cs="Times New Roman"/>
                <w:szCs w:val="23"/>
                <w:lang w:val="en"/>
              </w:rPr>
            </w:pPr>
          </w:p>
          <w:p w:rsidRPr="00BB2695" w:rsidR="00BF53C8" w:rsidP="258C2909" w:rsidRDefault="00BB2695" w14:paraId="77F6A5D8" w14:textId="60270FDB">
            <w:pPr>
              <w:spacing w:line="240" w:lineRule="auto"/>
              <w:rPr>
                <w:rFonts w:cs="Times New Roman"/>
                <w:lang w:val="en-US"/>
              </w:rPr>
            </w:pPr>
            <w:r w:rsidRPr="258C2909" w:rsidR="00BB2695">
              <w:rPr>
                <w:rFonts w:cs="Times New Roman"/>
                <w:lang w:val="en-US"/>
              </w:rPr>
              <w:t>Yes, this</w:t>
            </w:r>
            <w:r w:rsidRPr="258C2909" w:rsidR="00BB2695">
              <w:rPr>
                <w:rFonts w:cs="Times New Roman"/>
                <w:lang w:val="en-US"/>
              </w:rPr>
              <w:t xml:space="preserve"> is contained within our Privacy Notice which can be found on our website</w:t>
            </w:r>
            <w:r w:rsidRPr="258C2909" w:rsidR="007A51D9">
              <w:rPr>
                <w:rFonts w:cs="Times New Roman"/>
                <w:lang w:val="en-US"/>
              </w:rPr>
              <w:t>.  We have ensured that our privacy notice is easy to understand and have reiterated throughout that if people are unsure or have queries that they can contact us and give contact details.</w:t>
            </w:r>
          </w:p>
          <w:p w:rsidR="002521F7" w:rsidP="00C54677" w:rsidRDefault="002521F7" w14:paraId="1F42386E" w14:textId="4A70CB83">
            <w:pPr>
              <w:rPr>
                <w:rFonts w:cs="Times New Roman"/>
                <w:szCs w:val="23"/>
              </w:rPr>
            </w:pPr>
          </w:p>
          <w:p w:rsidR="00BF53C8" w:rsidP="00C54677" w:rsidRDefault="00BF53C8" w14:paraId="3B9E5087" w14:textId="77777777">
            <w:pPr>
              <w:rPr>
                <w:rFonts w:cs="Times New Roman"/>
                <w:szCs w:val="23"/>
              </w:rPr>
            </w:pPr>
          </w:p>
        </w:tc>
      </w:tr>
      <w:tr w:rsidR="001F2BF3" w:rsidTr="29BCC8BB" w14:paraId="57A12819" w14:textId="77777777">
        <w:tc>
          <w:tcPr>
            <w:tcW w:w="9768" w:type="dxa"/>
            <w:shd w:val="clear" w:color="auto" w:fill="D1FFE6"/>
            <w:tcMar/>
          </w:tcPr>
          <w:p w:rsidRPr="001F2BF3" w:rsidR="001F2BF3" w:rsidP="00367A5F" w:rsidRDefault="00367A5F" w14:paraId="6D0E4605" w14:textId="2C266963">
            <w:pPr>
              <w:rPr>
                <w:rFonts w:cs="Times New Roman"/>
                <w:b/>
                <w:szCs w:val="23"/>
              </w:rPr>
            </w:pPr>
            <w:r w:rsidRPr="001F2BF3">
              <w:rPr>
                <w:rFonts w:cs="Times New Roman"/>
                <w:b/>
                <w:szCs w:val="23"/>
              </w:rPr>
              <w:t xml:space="preserve">Principle (b): purpose limitation </w:t>
            </w:r>
          </w:p>
        </w:tc>
      </w:tr>
      <w:tr w:rsidR="001F2BF3" w:rsidTr="29BCC8BB" w14:paraId="7DF09CF9" w14:textId="77777777">
        <w:tc>
          <w:tcPr>
            <w:tcW w:w="9768" w:type="dxa"/>
            <w:tcMar/>
          </w:tcPr>
          <w:p w:rsidRPr="008F7076" w:rsidR="008F7076" w:rsidP="004005AE" w:rsidRDefault="00936478" w14:paraId="4DF1E23A" w14:textId="2EEC80F0">
            <w:pPr>
              <w:pStyle w:val="ListParagraph"/>
              <w:numPr>
                <w:ilvl w:val="0"/>
                <w:numId w:val="34"/>
              </w:numPr>
              <w:spacing w:line="240" w:lineRule="auto"/>
              <w:rPr>
                <w:rFonts w:cs="Times New Roman"/>
                <w:szCs w:val="23"/>
              </w:rPr>
            </w:pPr>
            <w:r>
              <w:rPr>
                <w:rFonts w:cs="Times New Roman"/>
                <w:szCs w:val="23"/>
              </w:rPr>
              <w:t>H</w:t>
            </w:r>
            <w:r w:rsidR="008F7076">
              <w:rPr>
                <w:rFonts w:cs="Times New Roman"/>
                <w:szCs w:val="23"/>
              </w:rPr>
              <w:t xml:space="preserve">ave we </w:t>
            </w:r>
            <w:r w:rsidRPr="008F7076" w:rsidR="008F7076">
              <w:rPr>
                <w:rFonts w:cs="Times New Roman"/>
                <w:szCs w:val="23"/>
              </w:rPr>
              <w:t xml:space="preserve">clearly </w:t>
            </w:r>
            <w:r w:rsidR="000B5BEF">
              <w:rPr>
                <w:rFonts w:cs="Times New Roman"/>
                <w:szCs w:val="23"/>
              </w:rPr>
              <w:t>identified</w:t>
            </w:r>
            <w:r w:rsidRPr="008F7076" w:rsidR="008F7076">
              <w:rPr>
                <w:rFonts w:cs="Times New Roman"/>
                <w:szCs w:val="23"/>
              </w:rPr>
              <w:t xml:space="preserve"> our purpose</w:t>
            </w:r>
            <w:r w:rsidR="00007178">
              <w:rPr>
                <w:rFonts w:cs="Times New Roman"/>
                <w:szCs w:val="23"/>
              </w:rPr>
              <w:t>(s)</w:t>
            </w:r>
            <w:r w:rsidR="008F7076">
              <w:rPr>
                <w:rFonts w:cs="Times New Roman"/>
                <w:szCs w:val="23"/>
              </w:rPr>
              <w:t xml:space="preserve"> for processing</w:t>
            </w:r>
            <w:r w:rsidR="004005AE">
              <w:rPr>
                <w:rFonts w:cs="Times New Roman"/>
                <w:szCs w:val="23"/>
              </w:rPr>
              <w:t xml:space="preserve"> the SC/CO data</w:t>
            </w:r>
            <w:r w:rsidR="008F7076">
              <w:rPr>
                <w:rFonts w:cs="Times New Roman"/>
                <w:szCs w:val="23"/>
              </w:rPr>
              <w:t>?</w:t>
            </w:r>
          </w:p>
          <w:p w:rsidRPr="00A615CB" w:rsidR="008F7076" w:rsidP="004005AE" w:rsidRDefault="00A615CB" w14:paraId="0FA31614" w14:textId="6406981B">
            <w:pPr>
              <w:pStyle w:val="ListParagraph"/>
              <w:numPr>
                <w:ilvl w:val="0"/>
                <w:numId w:val="34"/>
              </w:numPr>
              <w:spacing w:line="240" w:lineRule="auto"/>
              <w:rPr>
                <w:rFonts w:cs="Times New Roman"/>
                <w:szCs w:val="23"/>
              </w:rPr>
            </w:pPr>
            <w:r>
              <w:rPr>
                <w:rFonts w:cs="Times New Roman"/>
                <w:szCs w:val="23"/>
              </w:rPr>
              <w:lastRenderedPageBreak/>
              <w:t>Have w</w:t>
            </w:r>
            <w:r w:rsidRPr="00A615CB" w:rsidR="008F7076">
              <w:rPr>
                <w:rFonts w:cs="Times New Roman"/>
                <w:szCs w:val="23"/>
              </w:rPr>
              <w:t>e include</w:t>
            </w:r>
            <w:r>
              <w:rPr>
                <w:rFonts w:cs="Times New Roman"/>
                <w:szCs w:val="23"/>
              </w:rPr>
              <w:t>d</w:t>
            </w:r>
            <w:r w:rsidRPr="00A615CB" w:rsidR="008F7076">
              <w:rPr>
                <w:rFonts w:cs="Times New Roman"/>
                <w:szCs w:val="23"/>
              </w:rPr>
              <w:t xml:space="preserve"> </w:t>
            </w:r>
            <w:r w:rsidR="004004A6">
              <w:rPr>
                <w:rFonts w:cs="Times New Roman"/>
                <w:szCs w:val="23"/>
              </w:rPr>
              <w:t xml:space="preserve">appropriate </w:t>
            </w:r>
            <w:r w:rsidRPr="00A615CB" w:rsidR="008F7076">
              <w:rPr>
                <w:rFonts w:cs="Times New Roman"/>
                <w:szCs w:val="23"/>
              </w:rPr>
              <w:t xml:space="preserve">details of </w:t>
            </w:r>
            <w:r w:rsidR="000B5BEF">
              <w:rPr>
                <w:rFonts w:cs="Times New Roman"/>
                <w:szCs w:val="23"/>
              </w:rPr>
              <w:t>these</w:t>
            </w:r>
            <w:r w:rsidRPr="00A615CB" w:rsidR="008F7076">
              <w:rPr>
                <w:rFonts w:cs="Times New Roman"/>
                <w:szCs w:val="23"/>
              </w:rPr>
              <w:t xml:space="preserve"> purposes in our priv</w:t>
            </w:r>
            <w:r>
              <w:rPr>
                <w:rFonts w:cs="Times New Roman"/>
                <w:szCs w:val="23"/>
              </w:rPr>
              <w:t>acy information for individuals?</w:t>
            </w:r>
          </w:p>
          <w:p w:rsidR="001F2BF3" w:rsidP="004005AE" w:rsidRDefault="008F7076" w14:paraId="1C05EBE7" w14:textId="752FA6DF">
            <w:pPr>
              <w:pStyle w:val="ListParagraph"/>
              <w:numPr>
                <w:ilvl w:val="0"/>
                <w:numId w:val="34"/>
              </w:numPr>
              <w:spacing w:line="240" w:lineRule="auto"/>
              <w:rPr>
                <w:rFonts w:cs="Times New Roman"/>
                <w:szCs w:val="23"/>
              </w:rPr>
            </w:pPr>
            <w:r w:rsidRPr="00A615CB">
              <w:rPr>
                <w:rFonts w:cs="Times New Roman"/>
                <w:szCs w:val="23"/>
              </w:rPr>
              <w:t xml:space="preserve">If we plan to use personal data for a new purpose </w:t>
            </w:r>
            <w:r w:rsidR="004004A6">
              <w:rPr>
                <w:rFonts w:cs="Times New Roman"/>
                <w:szCs w:val="23"/>
              </w:rPr>
              <w:t>(</w:t>
            </w:r>
            <w:r w:rsidRPr="00A615CB">
              <w:rPr>
                <w:rFonts w:cs="Times New Roman"/>
                <w:szCs w:val="23"/>
              </w:rPr>
              <w:t>other than a legal obliga</w:t>
            </w:r>
            <w:r w:rsidR="004004A6">
              <w:rPr>
                <w:rFonts w:cs="Times New Roman"/>
                <w:szCs w:val="23"/>
              </w:rPr>
              <w:t>tion or function set out in law),</w:t>
            </w:r>
            <w:r w:rsidRPr="00A615CB">
              <w:rPr>
                <w:rFonts w:cs="Times New Roman"/>
                <w:szCs w:val="23"/>
              </w:rPr>
              <w:t xml:space="preserve"> </w:t>
            </w:r>
            <w:r w:rsidR="004005AE">
              <w:rPr>
                <w:rFonts w:cs="Times New Roman"/>
                <w:szCs w:val="23"/>
              </w:rPr>
              <w:t xml:space="preserve">do </w:t>
            </w:r>
            <w:r w:rsidRPr="00A615CB">
              <w:rPr>
                <w:rFonts w:cs="Times New Roman"/>
                <w:szCs w:val="23"/>
              </w:rPr>
              <w:t>we check that this is compatible with our original purpose or get specific consent for the new purpose</w:t>
            </w:r>
            <w:r w:rsidR="004005AE">
              <w:rPr>
                <w:rFonts w:cs="Times New Roman"/>
                <w:szCs w:val="23"/>
              </w:rPr>
              <w:t>?</w:t>
            </w:r>
          </w:p>
          <w:p w:rsidRPr="00A615CB" w:rsidR="002521F7" w:rsidP="002521F7" w:rsidRDefault="002521F7" w14:paraId="4021BB16" w14:textId="77777777">
            <w:pPr>
              <w:pStyle w:val="ListParagraph"/>
              <w:spacing w:line="240" w:lineRule="auto"/>
              <w:rPr>
                <w:rFonts w:cs="Times New Roman"/>
                <w:szCs w:val="23"/>
              </w:rPr>
            </w:pPr>
          </w:p>
          <w:p w:rsidR="002521F7" w:rsidP="002521F7" w:rsidRDefault="002521F7" w14:paraId="3031F524" w14:textId="5C2E7DB4">
            <w:pPr>
              <w:spacing w:line="240" w:lineRule="auto"/>
            </w:pPr>
            <w:r>
              <w:t xml:space="preserve">See general </w:t>
            </w:r>
            <w:hyperlink w:history="1" r:id="rId18">
              <w:r>
                <w:rPr>
                  <w:rStyle w:val="Hyperlink"/>
                </w:rPr>
                <w:t>c</w:t>
              </w:r>
              <w:r w:rsidRPr="000B5BEF">
                <w:rPr>
                  <w:rStyle w:val="Hyperlink"/>
                </w:rPr>
                <w:t>hecklist</w:t>
              </w:r>
            </w:hyperlink>
            <w:r>
              <w:t xml:space="preserve"> for purpose limitation.</w:t>
            </w:r>
          </w:p>
          <w:p w:rsidRPr="000B5BEF" w:rsidR="002521F7" w:rsidP="002521F7" w:rsidRDefault="002521F7" w14:paraId="07963103" w14:textId="77777777">
            <w:pPr>
              <w:spacing w:line="240" w:lineRule="auto"/>
              <w:rPr>
                <w:rFonts w:cs="Times New Roman"/>
                <w:szCs w:val="23"/>
              </w:rPr>
            </w:pPr>
          </w:p>
          <w:p w:rsidR="00790FDC" w:rsidP="00C54677" w:rsidRDefault="00D069DA" w14:paraId="7324074C" w14:textId="1641B9FC">
            <w:pPr>
              <w:rPr>
                <w:rFonts w:cs="Times New Roman"/>
                <w:szCs w:val="23"/>
              </w:rPr>
            </w:pPr>
            <w:r>
              <w:rPr>
                <w:rFonts w:cs="Times New Roman"/>
                <w:szCs w:val="23"/>
              </w:rPr>
              <w:t xml:space="preserve">Yes, our purpose for processing is to keep a list of members of the party, and list of supporters.  We use this list and their contact details </w:t>
            </w:r>
            <w:r w:rsidR="00A720BB">
              <w:rPr>
                <w:rFonts w:cs="Times New Roman"/>
                <w:szCs w:val="23"/>
              </w:rPr>
              <w:t>to keep in touch with members and supports, inform them of our campaigning activity</w:t>
            </w:r>
            <w:r w:rsidR="00737395">
              <w:rPr>
                <w:rFonts w:cs="Times New Roman"/>
                <w:szCs w:val="23"/>
              </w:rPr>
              <w:t xml:space="preserve"> and what their membership and support helps us to achieve.</w:t>
            </w:r>
          </w:p>
          <w:p w:rsidR="00737395" w:rsidP="00C54677" w:rsidRDefault="00737395" w14:paraId="02727A61" w14:textId="1EF64121">
            <w:pPr>
              <w:rPr>
                <w:rFonts w:cs="Times New Roman"/>
                <w:szCs w:val="23"/>
              </w:rPr>
            </w:pPr>
            <w:r>
              <w:rPr>
                <w:rFonts w:cs="Times New Roman"/>
                <w:szCs w:val="23"/>
              </w:rPr>
              <w:t>We will also</w:t>
            </w:r>
            <w:r w:rsidR="00041B1A">
              <w:rPr>
                <w:rFonts w:cs="Times New Roman"/>
                <w:szCs w:val="23"/>
              </w:rPr>
              <w:t xml:space="preserve"> sometimes</w:t>
            </w:r>
            <w:r>
              <w:rPr>
                <w:rFonts w:cs="Times New Roman"/>
                <w:szCs w:val="23"/>
              </w:rPr>
              <w:t xml:space="preserve"> contact them</w:t>
            </w:r>
            <w:r w:rsidR="00041B1A">
              <w:rPr>
                <w:rFonts w:cs="Times New Roman"/>
                <w:szCs w:val="23"/>
              </w:rPr>
              <w:t xml:space="preserve"> for fundraising purposes.</w:t>
            </w:r>
          </w:p>
          <w:p w:rsidR="00041B1A" w:rsidP="00C54677" w:rsidRDefault="00041B1A" w14:paraId="2FF90BC0" w14:textId="0C3BD555">
            <w:pPr>
              <w:rPr>
                <w:rFonts w:cs="Times New Roman"/>
                <w:szCs w:val="23"/>
              </w:rPr>
            </w:pPr>
            <w:r>
              <w:rPr>
                <w:rFonts w:cs="Times New Roman"/>
                <w:szCs w:val="23"/>
              </w:rPr>
              <w:t>All contacts include an “unsubscribe” feature and we also</w:t>
            </w:r>
            <w:r w:rsidR="00C1739D">
              <w:rPr>
                <w:rFonts w:cs="Times New Roman"/>
                <w:szCs w:val="23"/>
              </w:rPr>
              <w:t xml:space="preserve"> explain in our Privacy Notice how to contact us if the person wishes to query any processing or withdraw consent for any processing we are carrying out with consent.</w:t>
            </w:r>
          </w:p>
          <w:p w:rsidR="005477AC" w:rsidP="00C54677" w:rsidRDefault="005477AC" w14:paraId="4DD62215" w14:textId="1092A55E">
            <w:pPr>
              <w:rPr>
                <w:rFonts w:cs="Times New Roman"/>
                <w:szCs w:val="23"/>
              </w:rPr>
            </w:pPr>
            <w:r>
              <w:rPr>
                <w:rFonts w:cs="Times New Roman"/>
                <w:szCs w:val="23"/>
              </w:rPr>
              <w:t>We would check compatibility of we wanted to process data for another purpose, and if unsure, would contact members/supporters for consent.</w:t>
            </w:r>
          </w:p>
          <w:p w:rsidR="008007D8" w:rsidP="00C54677" w:rsidRDefault="008007D8" w14:paraId="57110C8F" w14:textId="0943BFF4">
            <w:pPr>
              <w:rPr>
                <w:rFonts w:cs="Times New Roman"/>
                <w:szCs w:val="23"/>
              </w:rPr>
            </w:pPr>
          </w:p>
          <w:p w:rsidR="001F6B97" w:rsidP="00C54677" w:rsidRDefault="001F6B97" w14:paraId="32158088" w14:textId="0DAC24B5">
            <w:pPr>
              <w:rPr>
                <w:rFonts w:cs="Times New Roman"/>
                <w:szCs w:val="23"/>
              </w:rPr>
            </w:pPr>
          </w:p>
        </w:tc>
      </w:tr>
      <w:tr w:rsidR="001F2BF3" w:rsidTr="29BCC8BB" w14:paraId="72AE49A7" w14:textId="77777777">
        <w:tc>
          <w:tcPr>
            <w:tcW w:w="9768" w:type="dxa"/>
            <w:shd w:val="clear" w:color="auto" w:fill="D1FFE6"/>
            <w:tcMar/>
          </w:tcPr>
          <w:p w:rsidRPr="00CC004F" w:rsidR="001F2BF3" w:rsidP="00367A5F" w:rsidRDefault="00367A5F" w14:paraId="59F6F8A9" w14:textId="0D11FFD7">
            <w:pPr>
              <w:rPr>
                <w:rFonts w:cs="Times New Roman"/>
                <w:b/>
                <w:szCs w:val="23"/>
              </w:rPr>
            </w:pPr>
            <w:r w:rsidRPr="001F2BF3">
              <w:rPr>
                <w:rFonts w:cs="Times New Roman"/>
                <w:b/>
                <w:szCs w:val="23"/>
              </w:rPr>
              <w:lastRenderedPageBreak/>
              <w:t>Principle (c): data minimisation</w:t>
            </w:r>
            <w:r w:rsidRPr="00CC004F">
              <w:rPr>
                <w:rFonts w:cs="Times New Roman"/>
                <w:b/>
                <w:szCs w:val="23"/>
              </w:rPr>
              <w:t xml:space="preserve"> </w:t>
            </w:r>
          </w:p>
        </w:tc>
      </w:tr>
      <w:tr w:rsidR="001F2BF3" w:rsidTr="29BCC8BB" w14:paraId="589C7CB2" w14:textId="77777777">
        <w:tc>
          <w:tcPr>
            <w:tcW w:w="9768" w:type="dxa"/>
            <w:tcMar/>
          </w:tcPr>
          <w:p w:rsidRPr="001F6B97" w:rsidR="007A373C" w:rsidP="001F6B97" w:rsidRDefault="007A373C" w14:paraId="6A820621" w14:textId="34DA3295">
            <w:pPr>
              <w:pStyle w:val="ListParagraph"/>
              <w:numPr>
                <w:ilvl w:val="0"/>
                <w:numId w:val="42"/>
              </w:numPr>
              <w:spacing w:line="240" w:lineRule="auto"/>
              <w:rPr>
                <w:rFonts w:cs="Times New Roman"/>
                <w:szCs w:val="23"/>
              </w:rPr>
            </w:pPr>
            <w:r w:rsidRPr="001F6B97">
              <w:rPr>
                <w:rFonts w:cs="Times New Roman"/>
                <w:szCs w:val="23"/>
              </w:rPr>
              <w:t xml:space="preserve">Are we satisfied that we </w:t>
            </w:r>
            <w:r w:rsidRPr="001F6B97" w:rsidR="00A615CB">
              <w:rPr>
                <w:rFonts w:cs="Times New Roman"/>
                <w:szCs w:val="23"/>
              </w:rPr>
              <w:t xml:space="preserve">only collect </w:t>
            </w:r>
            <w:r w:rsidRPr="001F6B97" w:rsidR="00C6376C">
              <w:rPr>
                <w:rFonts w:cs="Times New Roman"/>
                <w:szCs w:val="23"/>
              </w:rPr>
              <w:t xml:space="preserve">SC/CO </w:t>
            </w:r>
            <w:r w:rsidRPr="001F6B97" w:rsidR="00A615CB">
              <w:rPr>
                <w:rFonts w:cs="Times New Roman"/>
                <w:szCs w:val="23"/>
              </w:rPr>
              <w:t xml:space="preserve">personal data we actually </w:t>
            </w:r>
            <w:r w:rsidRPr="001F6B97">
              <w:rPr>
                <w:rFonts w:cs="Times New Roman"/>
                <w:szCs w:val="23"/>
              </w:rPr>
              <w:t>need for our specified purposes?</w:t>
            </w:r>
            <w:r w:rsidRPr="001F6B97" w:rsidR="004005AE">
              <w:rPr>
                <w:rFonts w:cs="Times New Roman"/>
                <w:szCs w:val="23"/>
              </w:rPr>
              <w:t xml:space="preserve"> </w:t>
            </w:r>
          </w:p>
          <w:p w:rsidR="00A615CB" w:rsidP="001F6B97" w:rsidRDefault="007A373C" w14:paraId="0348CAA7" w14:textId="28E3FC82">
            <w:pPr>
              <w:pStyle w:val="ListParagraph"/>
              <w:numPr>
                <w:ilvl w:val="0"/>
                <w:numId w:val="42"/>
              </w:numPr>
              <w:spacing w:line="240" w:lineRule="auto"/>
              <w:rPr>
                <w:rFonts w:cs="Times New Roman"/>
                <w:szCs w:val="23"/>
              </w:rPr>
            </w:pPr>
            <w:r>
              <w:rPr>
                <w:rFonts w:cs="Times New Roman"/>
                <w:szCs w:val="23"/>
              </w:rPr>
              <w:t>Are we satisfied that w</w:t>
            </w:r>
            <w:r w:rsidRPr="007A373C" w:rsidR="00A615CB">
              <w:rPr>
                <w:rFonts w:cs="Times New Roman"/>
                <w:szCs w:val="23"/>
              </w:rPr>
              <w:t xml:space="preserve">e have sufficient </w:t>
            </w:r>
            <w:r w:rsidR="00C6376C">
              <w:rPr>
                <w:rFonts w:cs="Times New Roman"/>
                <w:szCs w:val="23"/>
              </w:rPr>
              <w:t>SC/CO</w:t>
            </w:r>
            <w:r w:rsidRPr="007A373C" w:rsidR="00A615CB">
              <w:rPr>
                <w:rFonts w:cs="Times New Roman"/>
                <w:szCs w:val="23"/>
              </w:rPr>
              <w:t xml:space="preserve"> data to</w:t>
            </w:r>
            <w:r>
              <w:rPr>
                <w:rFonts w:cs="Times New Roman"/>
                <w:szCs w:val="23"/>
              </w:rPr>
              <w:t xml:space="preserve"> properly fulfil those purposes?</w:t>
            </w:r>
            <w:r w:rsidR="004005AE">
              <w:rPr>
                <w:rFonts w:cs="Times New Roman"/>
                <w:szCs w:val="23"/>
              </w:rPr>
              <w:t xml:space="preserve"> </w:t>
            </w:r>
          </w:p>
          <w:p w:rsidRPr="007A373C" w:rsidR="001F2BF3" w:rsidP="001F6B97" w:rsidRDefault="007A373C" w14:paraId="734F46F8" w14:textId="65A0291B">
            <w:pPr>
              <w:pStyle w:val="ListParagraph"/>
              <w:numPr>
                <w:ilvl w:val="0"/>
                <w:numId w:val="42"/>
              </w:numPr>
              <w:spacing w:line="240" w:lineRule="auto"/>
              <w:rPr>
                <w:rFonts w:cs="Times New Roman"/>
                <w:szCs w:val="23"/>
              </w:rPr>
            </w:pPr>
            <w:r>
              <w:rPr>
                <w:rFonts w:cs="Times New Roman"/>
                <w:szCs w:val="23"/>
              </w:rPr>
              <w:t>Do w</w:t>
            </w:r>
            <w:r w:rsidRPr="007A373C" w:rsidR="00A615CB">
              <w:rPr>
                <w:rFonts w:cs="Times New Roman"/>
                <w:szCs w:val="23"/>
              </w:rPr>
              <w:t xml:space="preserve">e periodically review </w:t>
            </w:r>
            <w:r w:rsidR="00E61EA2">
              <w:rPr>
                <w:rFonts w:cs="Times New Roman"/>
                <w:szCs w:val="23"/>
              </w:rPr>
              <w:t>this particular SC/CO data</w:t>
            </w:r>
            <w:r w:rsidRPr="007A373C" w:rsidR="00A615CB">
              <w:rPr>
                <w:rFonts w:cs="Times New Roman"/>
                <w:szCs w:val="23"/>
              </w:rPr>
              <w:t>, an</w:t>
            </w:r>
            <w:r>
              <w:rPr>
                <w:rFonts w:cs="Times New Roman"/>
                <w:szCs w:val="23"/>
              </w:rPr>
              <w:t>d delete anything we don’t need?</w:t>
            </w:r>
          </w:p>
          <w:p w:rsidR="001F2BF3" w:rsidP="00C54677" w:rsidRDefault="001F2BF3" w14:paraId="436283D7" w14:textId="77777777">
            <w:pPr>
              <w:rPr>
                <w:rFonts w:cs="Times New Roman"/>
                <w:szCs w:val="23"/>
              </w:rPr>
            </w:pPr>
          </w:p>
          <w:p w:rsidR="002521F7" w:rsidP="002521F7" w:rsidRDefault="002521F7" w14:paraId="6AE32CEE" w14:textId="5FD1D360">
            <w:pPr>
              <w:spacing w:line="240" w:lineRule="auto"/>
            </w:pPr>
            <w:r>
              <w:t xml:space="preserve">See general </w:t>
            </w:r>
            <w:hyperlink w:history="1" r:id="rId19">
              <w:r>
                <w:rPr>
                  <w:rStyle w:val="Hyperlink"/>
                </w:rPr>
                <w:t>c</w:t>
              </w:r>
              <w:r w:rsidRPr="001F6B97">
                <w:rPr>
                  <w:rStyle w:val="Hyperlink"/>
                </w:rPr>
                <w:t>hecklist</w:t>
              </w:r>
            </w:hyperlink>
            <w:r>
              <w:t xml:space="preserve"> for Data minimisation.</w:t>
            </w:r>
          </w:p>
          <w:p w:rsidR="002521F7" w:rsidP="002521F7" w:rsidRDefault="002521F7" w14:paraId="283F99C7" w14:textId="77777777">
            <w:pPr>
              <w:spacing w:line="240" w:lineRule="auto"/>
            </w:pPr>
          </w:p>
          <w:p w:rsidR="001F2BF3" w:rsidP="00C54677" w:rsidRDefault="00B11C9B" w14:paraId="0D553169" w14:textId="32665B0C">
            <w:pPr>
              <w:rPr>
                <w:rFonts w:cs="Times New Roman"/>
                <w:szCs w:val="23"/>
              </w:rPr>
            </w:pPr>
            <w:r>
              <w:rPr>
                <w:rFonts w:cs="Times New Roman"/>
                <w:szCs w:val="23"/>
              </w:rPr>
              <w:t xml:space="preserve">The </w:t>
            </w:r>
            <w:r w:rsidR="002C33BB">
              <w:rPr>
                <w:rFonts w:cs="Times New Roman"/>
                <w:szCs w:val="23"/>
              </w:rPr>
              <w:t xml:space="preserve">data we request from our members and </w:t>
            </w:r>
            <w:r w:rsidR="009E4811">
              <w:rPr>
                <w:rFonts w:cs="Times New Roman"/>
                <w:szCs w:val="23"/>
              </w:rPr>
              <w:t>supporters</w:t>
            </w:r>
            <w:r w:rsidR="002C33BB">
              <w:rPr>
                <w:rFonts w:cs="Times New Roman"/>
                <w:szCs w:val="23"/>
              </w:rPr>
              <w:t xml:space="preserve"> is adequate and relevant to our general purposes</w:t>
            </w:r>
            <w:r w:rsidR="009E4811">
              <w:rPr>
                <w:rFonts w:cs="Times New Roman"/>
                <w:szCs w:val="23"/>
              </w:rPr>
              <w:t xml:space="preserve"> as a political party.</w:t>
            </w:r>
            <w:r w:rsidR="006C1F8B">
              <w:rPr>
                <w:rFonts w:cs="Times New Roman"/>
                <w:szCs w:val="23"/>
              </w:rPr>
              <w:t xml:space="preserve">  We only process personal data </w:t>
            </w:r>
            <w:r w:rsidR="005D4D4A">
              <w:rPr>
                <w:rFonts w:cs="Times New Roman"/>
                <w:szCs w:val="23"/>
              </w:rPr>
              <w:t>that is limited to what is necessary and will review the data we request from our members and supporters on a regular basis via discussion</w:t>
            </w:r>
            <w:r w:rsidR="00F57491">
              <w:rPr>
                <w:rFonts w:cs="Times New Roman"/>
                <w:szCs w:val="23"/>
              </w:rPr>
              <w:t xml:space="preserve"> at our Leadership meetings.</w:t>
            </w:r>
          </w:p>
          <w:p w:rsidR="00BF53C8" w:rsidP="00C54677" w:rsidRDefault="00BF53C8" w14:paraId="5C1387EC" w14:textId="77777777">
            <w:pPr>
              <w:rPr>
                <w:rFonts w:cs="Times New Roman"/>
                <w:szCs w:val="23"/>
              </w:rPr>
            </w:pPr>
          </w:p>
          <w:p w:rsidR="00BF53C8" w:rsidP="00C54677" w:rsidRDefault="00BF53C8" w14:paraId="2823AE3C" w14:textId="77777777">
            <w:pPr>
              <w:rPr>
                <w:rFonts w:cs="Times New Roman"/>
                <w:szCs w:val="23"/>
              </w:rPr>
            </w:pPr>
          </w:p>
          <w:p w:rsidR="008007D8" w:rsidP="00C54677" w:rsidRDefault="008007D8" w14:paraId="23ADAB97" w14:textId="77777777">
            <w:pPr>
              <w:rPr>
                <w:rFonts w:cs="Times New Roman"/>
                <w:szCs w:val="23"/>
              </w:rPr>
            </w:pPr>
          </w:p>
        </w:tc>
      </w:tr>
      <w:tr w:rsidR="001F2BF3" w:rsidTr="29BCC8BB" w14:paraId="11E1FBC3" w14:textId="77777777">
        <w:tc>
          <w:tcPr>
            <w:tcW w:w="9768" w:type="dxa"/>
            <w:shd w:val="clear" w:color="auto" w:fill="D1FFE6"/>
            <w:tcMar/>
          </w:tcPr>
          <w:p w:rsidRPr="00CC004F" w:rsidR="001F2BF3" w:rsidP="00367A5F" w:rsidRDefault="00367A5F" w14:paraId="7956CC21" w14:textId="6FE0443D">
            <w:pPr>
              <w:rPr>
                <w:rFonts w:cs="Times New Roman"/>
                <w:b/>
                <w:szCs w:val="23"/>
              </w:rPr>
            </w:pPr>
            <w:r w:rsidRPr="00CC004F">
              <w:rPr>
                <w:rFonts w:cs="Times New Roman"/>
                <w:b/>
                <w:szCs w:val="23"/>
              </w:rPr>
              <w:t xml:space="preserve">Principle (d): accuracy </w:t>
            </w:r>
          </w:p>
        </w:tc>
      </w:tr>
      <w:tr w:rsidR="001F2BF3" w:rsidTr="29BCC8BB" w14:paraId="5F610B7F" w14:textId="77777777">
        <w:tc>
          <w:tcPr>
            <w:tcW w:w="9768" w:type="dxa"/>
            <w:tcMar/>
          </w:tcPr>
          <w:p w:rsidRPr="001F6B97" w:rsidR="007A373C" w:rsidP="001F6B97" w:rsidRDefault="007A373C" w14:paraId="4FFB7864" w14:textId="3847F391">
            <w:pPr>
              <w:pStyle w:val="ListParagraph"/>
              <w:numPr>
                <w:ilvl w:val="0"/>
                <w:numId w:val="43"/>
              </w:numPr>
              <w:spacing w:line="240" w:lineRule="auto"/>
              <w:rPr>
                <w:rFonts w:cs="Times New Roman"/>
                <w:szCs w:val="23"/>
              </w:rPr>
            </w:pPr>
            <w:r w:rsidRPr="001F6B97">
              <w:rPr>
                <w:rFonts w:ascii="Segoe UI Symbol" w:hAnsi="Segoe UI Symbol" w:cs="Times New Roman"/>
                <w:szCs w:val="23"/>
              </w:rPr>
              <w:t xml:space="preserve">Do </w:t>
            </w:r>
            <w:r w:rsidRPr="001F6B97">
              <w:rPr>
                <w:rFonts w:cs="Times New Roman"/>
                <w:szCs w:val="23"/>
              </w:rPr>
              <w:t xml:space="preserve">we have appropriate processes in place to check the accuracy of the </w:t>
            </w:r>
            <w:r w:rsidRPr="001F6B97" w:rsidR="000D7D1B">
              <w:rPr>
                <w:rFonts w:cs="Times New Roman"/>
                <w:szCs w:val="23"/>
              </w:rPr>
              <w:t xml:space="preserve">SC/CO </w:t>
            </w:r>
            <w:r w:rsidRPr="001F6B97">
              <w:rPr>
                <w:rFonts w:cs="Times New Roman"/>
                <w:szCs w:val="23"/>
              </w:rPr>
              <w:t xml:space="preserve">data we collect, and </w:t>
            </w:r>
            <w:r w:rsidRPr="001F6B97" w:rsidR="000D7D1B">
              <w:rPr>
                <w:rFonts w:cs="Times New Roman"/>
                <w:szCs w:val="23"/>
              </w:rPr>
              <w:t xml:space="preserve">do </w:t>
            </w:r>
            <w:r w:rsidRPr="001F6B97">
              <w:rPr>
                <w:rFonts w:cs="Times New Roman"/>
                <w:szCs w:val="23"/>
              </w:rPr>
              <w:t>we record the source of that data?</w:t>
            </w:r>
          </w:p>
          <w:p w:rsidR="007A373C" w:rsidP="001F6B97" w:rsidRDefault="007A373C" w14:paraId="127E937A" w14:textId="7970627D">
            <w:pPr>
              <w:pStyle w:val="ListParagraph"/>
              <w:numPr>
                <w:ilvl w:val="0"/>
                <w:numId w:val="43"/>
              </w:numPr>
              <w:spacing w:line="240" w:lineRule="auto"/>
              <w:rPr>
                <w:rFonts w:cs="Times New Roman"/>
                <w:szCs w:val="23"/>
              </w:rPr>
            </w:pPr>
            <w:r>
              <w:rPr>
                <w:rFonts w:cs="Times New Roman"/>
                <w:szCs w:val="23"/>
              </w:rPr>
              <w:t>Do w</w:t>
            </w:r>
            <w:r w:rsidRPr="007A373C">
              <w:rPr>
                <w:rFonts w:cs="Times New Roman"/>
                <w:szCs w:val="23"/>
              </w:rPr>
              <w:t xml:space="preserve">e have a process in place to identify when we need to keep the </w:t>
            </w:r>
            <w:r w:rsidR="000D7D1B">
              <w:rPr>
                <w:rFonts w:cs="Times New Roman"/>
                <w:szCs w:val="23"/>
              </w:rPr>
              <w:t xml:space="preserve">SC/CO </w:t>
            </w:r>
            <w:r w:rsidRPr="007A373C">
              <w:rPr>
                <w:rFonts w:cs="Times New Roman"/>
                <w:szCs w:val="23"/>
              </w:rPr>
              <w:t xml:space="preserve">data updated to properly fulfil our purpose, and </w:t>
            </w:r>
            <w:r w:rsidR="000D7D1B">
              <w:rPr>
                <w:rFonts w:cs="Times New Roman"/>
                <w:szCs w:val="23"/>
              </w:rPr>
              <w:t xml:space="preserve">do </w:t>
            </w:r>
            <w:r w:rsidRPr="007A373C">
              <w:rPr>
                <w:rFonts w:cs="Times New Roman"/>
                <w:szCs w:val="23"/>
              </w:rPr>
              <w:t>we update it as neces</w:t>
            </w:r>
            <w:r>
              <w:rPr>
                <w:rFonts w:cs="Times New Roman"/>
                <w:szCs w:val="23"/>
              </w:rPr>
              <w:t>sary?</w:t>
            </w:r>
          </w:p>
          <w:p w:rsidR="004B53C9" w:rsidP="001F6B97" w:rsidRDefault="004B53C9" w14:paraId="3719BAB4" w14:textId="527B1537">
            <w:pPr>
              <w:pStyle w:val="ListParagraph"/>
              <w:numPr>
                <w:ilvl w:val="0"/>
                <w:numId w:val="43"/>
              </w:numPr>
              <w:spacing w:line="240" w:lineRule="auto"/>
              <w:rPr>
                <w:rFonts w:cs="Times New Roman"/>
                <w:szCs w:val="23"/>
              </w:rPr>
            </w:pPr>
            <w:r w:rsidRPr="004B53C9">
              <w:rPr>
                <w:rFonts w:cs="Times New Roman"/>
                <w:szCs w:val="23"/>
              </w:rPr>
              <w:lastRenderedPageBreak/>
              <w:t xml:space="preserve">Do we have a policy </w:t>
            </w:r>
            <w:r>
              <w:rPr>
                <w:rFonts w:cs="Times New Roman"/>
                <w:szCs w:val="23"/>
              </w:rPr>
              <w:t>or</w:t>
            </w:r>
            <w:r w:rsidRPr="004B53C9">
              <w:rPr>
                <w:rFonts w:cs="Times New Roman"/>
                <w:szCs w:val="23"/>
              </w:rPr>
              <w:t xml:space="preserve"> set of procedures which outline how we keep records of mistakes and opinions, how we deal with challenges to the accuracy of data and </w:t>
            </w:r>
            <w:r>
              <w:rPr>
                <w:rFonts w:cs="Times New Roman"/>
                <w:szCs w:val="23"/>
              </w:rPr>
              <w:t xml:space="preserve">how we ensure </w:t>
            </w:r>
            <w:r w:rsidRPr="004B53C9">
              <w:rPr>
                <w:rFonts w:cs="Times New Roman"/>
                <w:szCs w:val="23"/>
              </w:rPr>
              <w:t>compliance with the individual’s right to rectification?</w:t>
            </w:r>
          </w:p>
          <w:p w:rsidRPr="007A373C" w:rsidR="004B53C9" w:rsidP="002521F7" w:rsidRDefault="004B53C9" w14:paraId="0A3D7472" w14:textId="77777777">
            <w:pPr>
              <w:pStyle w:val="ListParagraph"/>
              <w:spacing w:line="240" w:lineRule="auto"/>
              <w:ind w:left="22"/>
              <w:rPr>
                <w:rFonts w:cs="Times New Roman"/>
                <w:szCs w:val="23"/>
              </w:rPr>
            </w:pPr>
          </w:p>
          <w:p w:rsidR="002521F7" w:rsidP="002521F7" w:rsidRDefault="002521F7" w14:paraId="3D6B76B1" w14:textId="3011C283">
            <w:pPr>
              <w:spacing w:line="240" w:lineRule="auto"/>
              <w:rPr>
                <w:rFonts w:ascii="Segoe UI Symbol" w:hAnsi="Segoe UI Symbol"/>
              </w:rPr>
            </w:pPr>
            <w:r>
              <w:t xml:space="preserve">See </w:t>
            </w:r>
            <w:r w:rsidRPr="005E6B50">
              <w:t xml:space="preserve">general </w:t>
            </w:r>
            <w:hyperlink w:history="1" r:id="rId20">
              <w:r w:rsidRPr="005E6B50">
                <w:rPr>
                  <w:rStyle w:val="Hyperlink"/>
                </w:rPr>
                <w:t>checklist</w:t>
              </w:r>
            </w:hyperlink>
            <w:r w:rsidRPr="005E6B50">
              <w:t xml:space="preserve"> for Accuracy</w:t>
            </w:r>
            <w:r>
              <w:rPr>
                <w:rFonts w:ascii="Segoe UI Symbol" w:hAnsi="Segoe UI Symbol"/>
              </w:rPr>
              <w:t>.</w:t>
            </w:r>
          </w:p>
          <w:p w:rsidR="002521F7" w:rsidP="002521F7" w:rsidRDefault="002521F7" w14:paraId="5EB526FC" w14:textId="77777777">
            <w:pPr>
              <w:spacing w:line="240" w:lineRule="auto"/>
              <w:rPr>
                <w:rFonts w:ascii="Segoe UI Symbol" w:hAnsi="Segoe UI Symbol"/>
              </w:rPr>
            </w:pPr>
          </w:p>
          <w:p w:rsidR="00763439" w:rsidP="002521F7" w:rsidRDefault="009078C7" w14:paraId="7D922BE4" w14:textId="5069EF45">
            <w:pPr>
              <w:spacing w:line="240" w:lineRule="auto"/>
              <w:rPr>
                <w:rFonts w:ascii="Segoe UI Symbol" w:hAnsi="Segoe UI Symbol"/>
              </w:rPr>
            </w:pPr>
            <w:r>
              <w:rPr>
                <w:rFonts w:ascii="Segoe UI Symbol" w:hAnsi="Segoe UI Symbol"/>
              </w:rPr>
              <w:t>Data which we collect from third parties will almost always be fr</w:t>
            </w:r>
            <w:r w:rsidR="00F73685">
              <w:rPr>
                <w:rFonts w:ascii="Segoe UI Symbol" w:hAnsi="Segoe UI Symbol"/>
              </w:rPr>
              <w:t>o</w:t>
            </w:r>
            <w:r>
              <w:rPr>
                <w:rFonts w:ascii="Segoe UI Symbol" w:hAnsi="Segoe UI Symbol"/>
              </w:rPr>
              <w:t>m official sources, such as the electoral register</w:t>
            </w:r>
            <w:r w:rsidR="00F73685">
              <w:rPr>
                <w:rFonts w:ascii="Segoe UI Symbol" w:hAnsi="Segoe UI Symbol"/>
              </w:rPr>
              <w:t xml:space="preserve">, and to a certain extent we need to trust that this information is correct.  </w:t>
            </w:r>
            <w:proofErr w:type="gramStart"/>
            <w:r w:rsidR="00F73685">
              <w:rPr>
                <w:rFonts w:ascii="Segoe UI Symbol" w:hAnsi="Segoe UI Symbol"/>
              </w:rPr>
              <w:t>If</w:t>
            </w:r>
            <w:proofErr w:type="gramEnd"/>
            <w:r w:rsidR="00F73685">
              <w:rPr>
                <w:rFonts w:ascii="Segoe UI Symbol" w:hAnsi="Segoe UI Symbol"/>
              </w:rPr>
              <w:t xml:space="preserve"> however, through our work, it becomes clear that</w:t>
            </w:r>
            <w:r w:rsidR="00A038EF">
              <w:rPr>
                <w:rFonts w:ascii="Segoe UI Symbol" w:hAnsi="Segoe UI Symbol"/>
              </w:rPr>
              <w:t xml:space="preserve"> some data we have from one of these sources is incorrect, we will correct it in our own records.</w:t>
            </w:r>
          </w:p>
          <w:p w:rsidR="008276A1" w:rsidP="002521F7" w:rsidRDefault="008276A1" w14:paraId="210C449E" w14:textId="2AD3C6B5">
            <w:pPr>
              <w:spacing w:line="240" w:lineRule="auto"/>
              <w:rPr>
                <w:rFonts w:ascii="Segoe UI Symbol" w:hAnsi="Segoe UI Symbol"/>
              </w:rPr>
            </w:pPr>
            <w:r>
              <w:rPr>
                <w:rFonts w:ascii="Segoe UI Symbol" w:hAnsi="Segoe UI Symbol"/>
              </w:rPr>
              <w:t>If members or supporters ask us to rectify their records to correctly reflect the data we process about them, we will rectify it</w:t>
            </w:r>
            <w:r w:rsidR="002328E9">
              <w:rPr>
                <w:rFonts w:ascii="Segoe UI Symbol" w:hAnsi="Segoe UI Symbol"/>
              </w:rPr>
              <w:t>.</w:t>
            </w:r>
          </w:p>
          <w:p w:rsidR="00502B19" w:rsidP="002521F7" w:rsidRDefault="00502B19" w14:paraId="0D8C0230" w14:textId="77777777">
            <w:pPr>
              <w:spacing w:line="240" w:lineRule="auto"/>
              <w:rPr>
                <w:rFonts w:ascii="Segoe UI Symbol" w:hAnsi="Segoe UI Symbol"/>
              </w:rPr>
            </w:pPr>
          </w:p>
          <w:p w:rsidR="00B86E29" w:rsidP="002521F7" w:rsidRDefault="00B86E29" w14:paraId="59843FF3" w14:textId="38BD534A">
            <w:pPr>
              <w:spacing w:line="240" w:lineRule="auto"/>
              <w:rPr>
                <w:rFonts w:ascii="Segoe UI Symbol" w:hAnsi="Segoe UI Symbol"/>
              </w:rPr>
            </w:pPr>
            <w:r>
              <w:rPr>
                <w:rFonts w:ascii="Segoe UI Symbol" w:hAnsi="Segoe UI Symbol"/>
              </w:rPr>
              <w:t xml:space="preserve">We are able to access both Mailchimp </w:t>
            </w:r>
            <w:r w:rsidR="00644F68">
              <w:rPr>
                <w:rFonts w:ascii="Segoe UI Symbol" w:hAnsi="Segoe UI Symbol"/>
              </w:rPr>
              <w:t>and GoCardless in order to rectify inaccurate records if necessary.</w:t>
            </w:r>
          </w:p>
          <w:p w:rsidR="00BF53C8" w:rsidP="00C54677" w:rsidRDefault="00644F68" w14:paraId="74524E8F" w14:textId="777907C1">
            <w:pPr>
              <w:rPr>
                <w:rFonts w:cs="Times New Roman"/>
                <w:szCs w:val="23"/>
              </w:rPr>
            </w:pPr>
            <w:r>
              <w:rPr>
                <w:rFonts w:ascii="Segoe UI Symbol" w:hAnsi="Segoe UI Symbol"/>
              </w:rPr>
              <w:t xml:space="preserve">We cannot manually overwrite </w:t>
            </w:r>
            <w:proofErr w:type="gramStart"/>
            <w:r w:rsidR="00D743E2">
              <w:rPr>
                <w:rFonts w:ascii="Segoe UI Symbol" w:hAnsi="Segoe UI Symbol"/>
              </w:rPr>
              <w:t>individual</w:t>
            </w:r>
            <w:r>
              <w:rPr>
                <w:rFonts w:ascii="Segoe UI Symbol" w:hAnsi="Segoe UI Symbol"/>
              </w:rPr>
              <w:t>s</w:t>
            </w:r>
            <w:r w:rsidR="00D743E2">
              <w:rPr>
                <w:rFonts w:ascii="Segoe UI Symbol" w:hAnsi="Segoe UI Symbol"/>
              </w:rPr>
              <w:t>’</w:t>
            </w:r>
            <w:proofErr w:type="gramEnd"/>
            <w:r>
              <w:rPr>
                <w:rFonts w:ascii="Segoe UI Symbol" w:hAnsi="Segoe UI Symbol"/>
              </w:rPr>
              <w:t xml:space="preserve"> opt out.</w:t>
            </w:r>
          </w:p>
          <w:p w:rsidR="00BF53C8" w:rsidP="00C54677" w:rsidRDefault="00BF53C8" w14:paraId="0458D7F2" w14:textId="77777777">
            <w:pPr>
              <w:rPr>
                <w:rFonts w:cs="Times New Roman"/>
                <w:szCs w:val="23"/>
              </w:rPr>
            </w:pPr>
          </w:p>
        </w:tc>
      </w:tr>
      <w:tr w:rsidR="001F2BF3" w:rsidTr="29BCC8BB" w14:paraId="326FE4E6" w14:textId="77777777">
        <w:tc>
          <w:tcPr>
            <w:tcW w:w="9768" w:type="dxa"/>
            <w:shd w:val="clear" w:color="auto" w:fill="D1FFE6"/>
            <w:tcMar/>
          </w:tcPr>
          <w:p w:rsidRPr="00CC004F" w:rsidR="001F2BF3" w:rsidP="00367A5F" w:rsidRDefault="00367A5F" w14:paraId="6EEDC372" w14:textId="52C51185">
            <w:pPr>
              <w:rPr>
                <w:rFonts w:cs="Times New Roman"/>
                <w:b/>
                <w:szCs w:val="23"/>
              </w:rPr>
            </w:pPr>
            <w:r w:rsidRPr="00CC004F">
              <w:rPr>
                <w:rFonts w:cs="Times New Roman"/>
                <w:b/>
                <w:szCs w:val="23"/>
              </w:rPr>
              <w:lastRenderedPageBreak/>
              <w:t xml:space="preserve">Principle (e): storage limitation </w:t>
            </w:r>
          </w:p>
        </w:tc>
      </w:tr>
      <w:tr w:rsidR="001F2BF3" w:rsidTr="29BCC8BB" w14:paraId="70D4C549" w14:textId="77777777">
        <w:tc>
          <w:tcPr>
            <w:tcW w:w="9768" w:type="dxa"/>
            <w:tcMar/>
          </w:tcPr>
          <w:p w:rsidRPr="00C6376C" w:rsidR="000D7D1B" w:rsidP="00C6376C" w:rsidRDefault="00C6376C" w14:paraId="4DCE7ECB" w14:textId="1AF5EF96">
            <w:pPr>
              <w:pStyle w:val="ListParagraph"/>
              <w:numPr>
                <w:ilvl w:val="0"/>
                <w:numId w:val="38"/>
              </w:numPr>
              <w:spacing w:line="240" w:lineRule="auto"/>
              <w:rPr>
                <w:rFonts w:cs="Times New Roman"/>
                <w:szCs w:val="23"/>
              </w:rPr>
            </w:pPr>
            <w:r>
              <w:rPr>
                <w:rFonts w:cs="Times New Roman"/>
                <w:szCs w:val="23"/>
              </w:rPr>
              <w:t>Do w</w:t>
            </w:r>
            <w:r w:rsidRPr="00C6376C" w:rsidR="000D7D1B">
              <w:rPr>
                <w:rFonts w:cs="Times New Roman"/>
                <w:szCs w:val="23"/>
              </w:rPr>
              <w:t xml:space="preserve">e carefully consider how long we keep </w:t>
            </w:r>
            <w:r w:rsidR="001F6B97">
              <w:rPr>
                <w:rFonts w:cs="Times New Roman"/>
                <w:szCs w:val="23"/>
              </w:rPr>
              <w:t>the</w:t>
            </w:r>
            <w:r>
              <w:rPr>
                <w:rFonts w:cs="Times New Roman"/>
                <w:szCs w:val="23"/>
              </w:rPr>
              <w:t xml:space="preserve"> SC/CO </w:t>
            </w:r>
            <w:r w:rsidRPr="00C6376C" w:rsidR="000D7D1B">
              <w:rPr>
                <w:rFonts w:cs="Times New Roman"/>
                <w:szCs w:val="23"/>
              </w:rPr>
              <w:t>data</w:t>
            </w:r>
            <w:r>
              <w:rPr>
                <w:rFonts w:cs="Times New Roman"/>
                <w:szCs w:val="23"/>
              </w:rPr>
              <w:t xml:space="preserve"> </w:t>
            </w:r>
            <w:r w:rsidRPr="00C6376C">
              <w:rPr>
                <w:rFonts w:cs="Times New Roman"/>
                <w:szCs w:val="23"/>
              </w:rPr>
              <w:t xml:space="preserve">and can </w:t>
            </w:r>
            <w:r>
              <w:rPr>
                <w:rFonts w:cs="Times New Roman"/>
                <w:szCs w:val="23"/>
              </w:rPr>
              <w:t xml:space="preserve">we </w:t>
            </w:r>
            <w:r w:rsidRPr="00C6376C">
              <w:rPr>
                <w:rFonts w:cs="Times New Roman"/>
                <w:szCs w:val="23"/>
              </w:rPr>
              <w:t>justify</w:t>
            </w:r>
            <w:r>
              <w:rPr>
                <w:rFonts w:cs="Times New Roman"/>
                <w:szCs w:val="23"/>
              </w:rPr>
              <w:t xml:space="preserve"> this amount of time?</w:t>
            </w:r>
          </w:p>
          <w:p w:rsidR="000D7D1B" w:rsidP="00C6376C" w:rsidRDefault="00C6376C" w14:paraId="7A94A730" w14:textId="60D3E084">
            <w:pPr>
              <w:pStyle w:val="ListParagraph"/>
              <w:numPr>
                <w:ilvl w:val="0"/>
                <w:numId w:val="38"/>
              </w:numPr>
              <w:spacing w:line="240" w:lineRule="auto"/>
              <w:rPr>
                <w:rFonts w:cs="Times New Roman"/>
                <w:szCs w:val="23"/>
              </w:rPr>
            </w:pPr>
            <w:r>
              <w:rPr>
                <w:rFonts w:cs="Times New Roman"/>
                <w:szCs w:val="23"/>
              </w:rPr>
              <w:t>Do we</w:t>
            </w:r>
            <w:r w:rsidRPr="00C6376C" w:rsidR="000D7D1B">
              <w:rPr>
                <w:rFonts w:cs="Times New Roman"/>
                <w:szCs w:val="23"/>
              </w:rPr>
              <w:t xml:space="preserve"> regularly review our information and erase or anonymise </w:t>
            </w:r>
            <w:r w:rsidR="00551790">
              <w:rPr>
                <w:rFonts w:cs="Times New Roman"/>
                <w:szCs w:val="23"/>
              </w:rPr>
              <w:t xml:space="preserve">this </w:t>
            </w:r>
            <w:r>
              <w:rPr>
                <w:rFonts w:cs="Times New Roman"/>
                <w:szCs w:val="23"/>
              </w:rPr>
              <w:t>SC/CO</w:t>
            </w:r>
            <w:r w:rsidR="004B53C9">
              <w:rPr>
                <w:rFonts w:cs="Times New Roman"/>
                <w:szCs w:val="23"/>
              </w:rPr>
              <w:t xml:space="preserve"> data when we no longer need it?</w:t>
            </w:r>
          </w:p>
          <w:p w:rsidRPr="009F4ED4" w:rsidR="009F4ED4" w:rsidP="009F4ED4" w:rsidRDefault="009F4ED4" w14:paraId="72A55BF1" w14:textId="4ECA982F">
            <w:pPr>
              <w:pStyle w:val="ListParagraph"/>
              <w:numPr>
                <w:ilvl w:val="0"/>
                <w:numId w:val="38"/>
              </w:numPr>
              <w:rPr>
                <w:rFonts w:cs="Times New Roman"/>
                <w:szCs w:val="23"/>
              </w:rPr>
            </w:pPr>
            <w:r>
              <w:rPr>
                <w:rFonts w:cs="Times New Roman"/>
                <w:szCs w:val="23"/>
              </w:rPr>
              <w:t>Have we clearly identified</w:t>
            </w:r>
            <w:r w:rsidRPr="009F4ED4">
              <w:rPr>
                <w:rFonts w:cs="Times New Roman"/>
                <w:szCs w:val="23"/>
              </w:rPr>
              <w:t xml:space="preserve"> any SC/CO data that we need to keep for public interest archiving, scientific or historical research, or statistical purposes?</w:t>
            </w:r>
          </w:p>
          <w:p w:rsidRPr="004B53C9" w:rsidR="009F4ED4" w:rsidP="002521F7" w:rsidRDefault="009F4ED4" w14:paraId="50D6A718" w14:textId="77777777">
            <w:pPr>
              <w:pStyle w:val="ListParagraph"/>
              <w:ind w:left="22"/>
              <w:rPr>
                <w:rFonts w:cs="Times New Roman"/>
                <w:szCs w:val="23"/>
              </w:rPr>
            </w:pPr>
          </w:p>
          <w:p w:rsidR="002521F7" w:rsidP="002521F7" w:rsidRDefault="002521F7" w14:paraId="54379523" w14:textId="790BC384">
            <w:pPr>
              <w:spacing w:line="240" w:lineRule="auto"/>
            </w:pPr>
            <w:r>
              <w:t xml:space="preserve">See general </w:t>
            </w:r>
            <w:hyperlink w:history="1" r:id="rId21">
              <w:r>
                <w:rPr>
                  <w:rStyle w:val="Hyperlink"/>
                </w:rPr>
                <w:t>c</w:t>
              </w:r>
              <w:r w:rsidRPr="001F6B97">
                <w:rPr>
                  <w:rStyle w:val="Hyperlink"/>
                </w:rPr>
                <w:t>hecklist</w:t>
              </w:r>
            </w:hyperlink>
            <w:r>
              <w:t xml:space="preserve"> for Storage limitation.</w:t>
            </w:r>
          </w:p>
          <w:p w:rsidR="002521F7" w:rsidP="002521F7" w:rsidRDefault="002521F7" w14:paraId="736136DB" w14:textId="77777777">
            <w:pPr>
              <w:spacing w:line="240" w:lineRule="auto"/>
            </w:pPr>
          </w:p>
          <w:p w:rsidRPr="00C6376C" w:rsidR="004B53C9" w:rsidP="002521F7" w:rsidRDefault="00DB22F3" w14:paraId="3B592024" w14:textId="7C1FD7AC">
            <w:pPr>
              <w:pStyle w:val="ListParagraph"/>
              <w:spacing w:line="240" w:lineRule="auto"/>
              <w:ind w:left="0"/>
              <w:rPr>
                <w:rFonts w:cs="Times New Roman"/>
                <w:szCs w:val="23"/>
              </w:rPr>
            </w:pPr>
            <w:r>
              <w:rPr>
                <w:rFonts w:cs="Times New Roman"/>
                <w:szCs w:val="23"/>
              </w:rPr>
              <w:t xml:space="preserve">We have carefully considered the length of time we maintain </w:t>
            </w:r>
            <w:r w:rsidR="006E4D36">
              <w:rPr>
                <w:rFonts w:cs="Times New Roman"/>
                <w:szCs w:val="23"/>
              </w:rPr>
              <w:t xml:space="preserve">personal </w:t>
            </w:r>
            <w:r>
              <w:rPr>
                <w:rFonts w:cs="Times New Roman"/>
                <w:szCs w:val="23"/>
              </w:rPr>
              <w:t>data</w:t>
            </w:r>
            <w:r w:rsidR="00067F83">
              <w:rPr>
                <w:rFonts w:cs="Times New Roman"/>
                <w:szCs w:val="23"/>
              </w:rPr>
              <w:t xml:space="preserve"> and have aligned this to the political </w:t>
            </w:r>
            <w:r w:rsidR="00B61021">
              <w:rPr>
                <w:rFonts w:cs="Times New Roman"/>
                <w:szCs w:val="23"/>
              </w:rPr>
              <w:t>election term</w:t>
            </w:r>
            <w:r w:rsidR="00195A3B">
              <w:rPr>
                <w:rFonts w:cs="Times New Roman"/>
                <w:szCs w:val="23"/>
              </w:rPr>
              <w:t>s.  Once an individual has stopped being a member or support</w:t>
            </w:r>
            <w:r w:rsidR="00987643">
              <w:rPr>
                <w:rFonts w:cs="Times New Roman"/>
                <w:szCs w:val="23"/>
              </w:rPr>
              <w:t>er</w:t>
            </w:r>
            <w:r w:rsidR="008C337F">
              <w:rPr>
                <w:rFonts w:cs="Times New Roman"/>
                <w:szCs w:val="23"/>
              </w:rPr>
              <w:t xml:space="preserve"> we will not continue to process after the next local and ge</w:t>
            </w:r>
            <w:r w:rsidR="00987643">
              <w:rPr>
                <w:rFonts w:cs="Times New Roman"/>
                <w:szCs w:val="23"/>
              </w:rPr>
              <w:t>ne</w:t>
            </w:r>
            <w:r w:rsidR="008C337F">
              <w:rPr>
                <w:rFonts w:cs="Times New Roman"/>
                <w:szCs w:val="23"/>
              </w:rPr>
              <w:t>ral election.  Their data will then be anonymised</w:t>
            </w:r>
            <w:r w:rsidR="00426BDC">
              <w:rPr>
                <w:rFonts w:cs="Times New Roman"/>
                <w:szCs w:val="23"/>
              </w:rPr>
              <w:t xml:space="preserve"> and used for statistical purposes.</w:t>
            </w:r>
          </w:p>
          <w:p w:rsidR="008007D8" w:rsidP="00C54677" w:rsidRDefault="008007D8" w14:paraId="798BA7C5" w14:textId="77777777">
            <w:pPr>
              <w:rPr>
                <w:rFonts w:cs="Times New Roman"/>
                <w:szCs w:val="23"/>
              </w:rPr>
            </w:pPr>
          </w:p>
          <w:p w:rsidR="007F74C0" w:rsidP="00C54677" w:rsidRDefault="007F74C0" w14:paraId="18067CD1" w14:textId="77777777">
            <w:pPr>
              <w:rPr>
                <w:rFonts w:cs="Times New Roman"/>
                <w:szCs w:val="23"/>
              </w:rPr>
            </w:pPr>
          </w:p>
          <w:p w:rsidR="008007D8" w:rsidP="00C54677" w:rsidRDefault="008007D8" w14:paraId="59BE33C4" w14:textId="5AE38BAD">
            <w:pPr>
              <w:rPr>
                <w:rFonts w:cs="Times New Roman"/>
                <w:szCs w:val="23"/>
              </w:rPr>
            </w:pPr>
          </w:p>
        </w:tc>
      </w:tr>
      <w:tr w:rsidR="001F2BF3" w:rsidTr="29BCC8BB" w14:paraId="744C8201" w14:textId="77777777">
        <w:tc>
          <w:tcPr>
            <w:tcW w:w="9768" w:type="dxa"/>
            <w:shd w:val="clear" w:color="auto" w:fill="D1FFE6"/>
            <w:tcMar/>
          </w:tcPr>
          <w:p w:rsidRPr="00CC004F" w:rsidR="001F2BF3" w:rsidP="00C54677" w:rsidRDefault="00367A5F" w14:paraId="251D68DC" w14:textId="14113FD1">
            <w:pPr>
              <w:rPr>
                <w:rFonts w:cs="Times New Roman"/>
                <w:b/>
                <w:szCs w:val="23"/>
              </w:rPr>
            </w:pPr>
            <w:r w:rsidRPr="00CC004F">
              <w:rPr>
                <w:rFonts w:cs="Times New Roman"/>
                <w:b/>
                <w:szCs w:val="23"/>
              </w:rPr>
              <w:t>Principle (f): integrity and confidentiality (security)</w:t>
            </w:r>
          </w:p>
        </w:tc>
      </w:tr>
      <w:tr w:rsidR="001F2BF3" w:rsidTr="29BCC8BB" w14:paraId="7A2ED96C" w14:textId="77777777">
        <w:tc>
          <w:tcPr>
            <w:tcW w:w="9768" w:type="dxa"/>
            <w:tcMar/>
          </w:tcPr>
          <w:p w:rsidRPr="00806002" w:rsidR="009F4ED4" w:rsidP="258C2909" w:rsidRDefault="009F4ED4" w14:paraId="4A115275" w14:textId="48D06360">
            <w:pPr>
              <w:pStyle w:val="ListParagraph"/>
              <w:numPr>
                <w:ilvl w:val="0"/>
                <w:numId w:val="44"/>
              </w:numPr>
              <w:rPr>
                <w:rFonts w:cs="Times New Roman"/>
                <w:lang w:val="en-US"/>
              </w:rPr>
            </w:pPr>
            <w:r w:rsidRPr="258C2909" w:rsidR="009F4ED4">
              <w:rPr>
                <w:rFonts w:cs="Times New Roman"/>
                <w:lang w:val="en-US"/>
              </w:rPr>
              <w:t xml:space="preserve">Have we </w:t>
            </w:r>
            <w:r w:rsidRPr="258C2909" w:rsidR="009F4ED4">
              <w:rPr>
                <w:rFonts w:cs="Times New Roman"/>
                <w:lang w:val="en-US"/>
              </w:rPr>
              <w:t>analysed</w:t>
            </w:r>
            <w:r w:rsidRPr="258C2909" w:rsidR="009F4ED4">
              <w:rPr>
                <w:rFonts w:cs="Times New Roman"/>
                <w:lang w:val="en-US"/>
              </w:rPr>
              <w:t xml:space="preserve"> the risks presented by our processing and use</w:t>
            </w:r>
            <w:r w:rsidRPr="258C2909" w:rsidR="008A7142">
              <w:rPr>
                <w:rFonts w:cs="Times New Roman"/>
                <w:lang w:val="en-US"/>
              </w:rPr>
              <w:t>d</w:t>
            </w:r>
            <w:r w:rsidRPr="258C2909" w:rsidR="009F4ED4">
              <w:rPr>
                <w:rFonts w:cs="Times New Roman"/>
                <w:lang w:val="en-US"/>
              </w:rPr>
              <w:t xml:space="preserve"> this to assess the appropriate level of security we need</w:t>
            </w:r>
            <w:r w:rsidRPr="258C2909" w:rsidR="008A7142">
              <w:rPr>
                <w:rFonts w:cs="Times New Roman"/>
                <w:lang w:val="en-US"/>
              </w:rPr>
              <w:t xml:space="preserve"> for this data</w:t>
            </w:r>
            <w:r w:rsidRPr="258C2909" w:rsidR="009F4ED4">
              <w:rPr>
                <w:rFonts w:cs="Times New Roman"/>
                <w:lang w:val="en-US"/>
              </w:rPr>
              <w:t>?</w:t>
            </w:r>
          </w:p>
          <w:p w:rsidRPr="00FC27A9" w:rsidR="00FC27A9" w:rsidP="258C2909" w:rsidRDefault="00FC27A9" w14:paraId="5DD2D8D9" w14:textId="1845D537">
            <w:pPr>
              <w:pStyle w:val="ListParagraph"/>
              <w:numPr>
                <w:ilvl w:val="0"/>
                <w:numId w:val="44"/>
              </w:numPr>
              <w:rPr>
                <w:rFonts w:cs="Times New Roman"/>
                <w:lang w:val="en-US"/>
              </w:rPr>
            </w:pPr>
            <w:r w:rsidRPr="258C2909" w:rsidR="00FC27A9">
              <w:rPr>
                <w:rFonts w:cs="Times New Roman"/>
                <w:lang w:val="en-US"/>
              </w:rPr>
              <w:t>Do we have an information security policy (or equivalent) regarding this SC/CO data and do we take steps to make sure the policy is implemented? Is it regularly reviewed?</w:t>
            </w:r>
          </w:p>
          <w:p w:rsidRPr="009013BE" w:rsidR="009013BE" w:rsidP="00806002" w:rsidRDefault="009013BE" w14:paraId="5C47F1A4" w14:textId="3CA57BCB">
            <w:pPr>
              <w:numPr>
                <w:ilvl w:val="0"/>
                <w:numId w:val="44"/>
              </w:numPr>
              <w:spacing w:line="240" w:lineRule="auto"/>
              <w:rPr>
                <w:rFonts w:cs="Times New Roman"/>
                <w:szCs w:val="23"/>
                <w:lang w:val="en"/>
              </w:rPr>
            </w:pPr>
            <w:r w:rsidRPr="009013BE">
              <w:rPr>
                <w:rFonts w:cs="Times New Roman"/>
                <w:szCs w:val="23"/>
                <w:lang w:val="en"/>
              </w:rPr>
              <w:t>Have we put other technical measures</w:t>
            </w:r>
            <w:r w:rsidR="009F4ED4">
              <w:rPr>
                <w:rFonts w:cs="Times New Roman"/>
                <w:szCs w:val="23"/>
                <w:lang w:val="en"/>
              </w:rPr>
              <w:t xml:space="preserve"> or controls</w:t>
            </w:r>
            <w:r w:rsidRPr="009013BE">
              <w:rPr>
                <w:rFonts w:cs="Times New Roman"/>
                <w:szCs w:val="23"/>
                <w:lang w:val="en"/>
              </w:rPr>
              <w:t xml:space="preserve"> in place because of </w:t>
            </w:r>
            <w:r w:rsidR="00FC27A9">
              <w:rPr>
                <w:rFonts w:cs="Times New Roman"/>
                <w:szCs w:val="23"/>
                <w:lang w:val="en"/>
              </w:rPr>
              <w:t>the</w:t>
            </w:r>
            <w:r w:rsidRPr="009013BE">
              <w:rPr>
                <w:rFonts w:cs="Times New Roman"/>
                <w:szCs w:val="23"/>
                <w:lang w:val="en"/>
              </w:rPr>
              <w:t xml:space="preserve"> circumstance</w:t>
            </w:r>
            <w:r w:rsidR="003717F9">
              <w:rPr>
                <w:rFonts w:cs="Times New Roman"/>
                <w:szCs w:val="23"/>
                <w:lang w:val="en"/>
              </w:rPr>
              <w:t xml:space="preserve">s and the type of SC/CO data we are </w:t>
            </w:r>
            <w:r w:rsidRPr="009013BE">
              <w:rPr>
                <w:rFonts w:cs="Times New Roman"/>
                <w:szCs w:val="23"/>
                <w:lang w:val="en"/>
              </w:rPr>
              <w:t>process</w:t>
            </w:r>
            <w:r w:rsidR="003717F9">
              <w:rPr>
                <w:rFonts w:cs="Times New Roman"/>
                <w:szCs w:val="23"/>
                <w:lang w:val="en"/>
              </w:rPr>
              <w:t>ing</w:t>
            </w:r>
            <w:r w:rsidRPr="009013BE">
              <w:rPr>
                <w:rFonts w:cs="Times New Roman"/>
                <w:szCs w:val="23"/>
                <w:lang w:val="en"/>
              </w:rPr>
              <w:t>?</w:t>
            </w:r>
          </w:p>
          <w:p w:rsidR="007F74C0" w:rsidP="00C54677" w:rsidRDefault="007F74C0" w14:paraId="4BEF2256" w14:textId="77777777">
            <w:pPr>
              <w:rPr>
                <w:rFonts w:cs="Times New Roman"/>
                <w:szCs w:val="23"/>
              </w:rPr>
            </w:pPr>
          </w:p>
          <w:p w:rsidR="002521F7" w:rsidP="002521F7" w:rsidRDefault="002521F7" w14:paraId="58ABD5B8" w14:textId="6E90341D">
            <w:pPr>
              <w:rPr>
                <w:lang w:val="en"/>
              </w:rPr>
            </w:pPr>
            <w:r>
              <w:lastRenderedPageBreak/>
              <w:t xml:space="preserve">See general </w:t>
            </w:r>
            <w:hyperlink w:history="1" r:id="rId22">
              <w:r>
                <w:rPr>
                  <w:rStyle w:val="Hyperlink"/>
                  <w:lang w:val="en"/>
                </w:rPr>
                <w:t>c</w:t>
              </w:r>
              <w:r w:rsidRPr="00806002">
                <w:rPr>
                  <w:rStyle w:val="Hyperlink"/>
                  <w:lang w:val="en"/>
                </w:rPr>
                <w:t>hecklist</w:t>
              </w:r>
            </w:hyperlink>
            <w:r>
              <w:rPr>
                <w:lang w:val="en"/>
              </w:rPr>
              <w:t xml:space="preserve"> for Security. </w:t>
            </w:r>
          </w:p>
          <w:p w:rsidR="008007D8" w:rsidP="00C54677" w:rsidRDefault="008007D8" w14:paraId="0924D4D1" w14:textId="1B5A4B35"/>
          <w:p w:rsidR="00E35556" w:rsidP="00C54677" w:rsidRDefault="00E35556" w14:paraId="2864D78B" w14:textId="6C1CBE10">
            <w:pPr>
              <w:rPr>
                <w:rFonts w:cs="Times New Roman"/>
                <w:szCs w:val="23"/>
              </w:rPr>
            </w:pPr>
            <w:r>
              <w:t>Mailchimp and GoCardless are both ISO 27001 certified.</w:t>
            </w:r>
          </w:p>
          <w:p w:rsidR="00237C70" w:rsidP="00C54677" w:rsidRDefault="00B0032B" w14:paraId="153F6FD0" w14:textId="1FEC6759">
            <w:pPr>
              <w:rPr>
                <w:rFonts w:cs="Times New Roman"/>
                <w:szCs w:val="23"/>
              </w:rPr>
            </w:pPr>
            <w:r>
              <w:rPr>
                <w:rFonts w:cs="Times New Roman"/>
                <w:szCs w:val="23"/>
              </w:rPr>
              <w:t>Our email and documents are processed in Google, but includes has limited personal data.</w:t>
            </w:r>
          </w:p>
          <w:p w:rsidR="001F2BF3" w:rsidP="00C54677" w:rsidRDefault="00B0032B" w14:paraId="62062FBD" w14:textId="41623992">
            <w:pPr>
              <w:rPr>
                <w:rFonts w:cs="Times New Roman"/>
                <w:szCs w:val="23"/>
              </w:rPr>
            </w:pPr>
            <w:r>
              <w:rPr>
                <w:rFonts w:cs="Times New Roman"/>
                <w:szCs w:val="23"/>
              </w:rPr>
              <w:t xml:space="preserve">Our </w:t>
            </w:r>
            <w:proofErr w:type="gramStart"/>
            <w:r w:rsidR="00237C70">
              <w:rPr>
                <w:rFonts w:cs="Times New Roman"/>
                <w:szCs w:val="23"/>
              </w:rPr>
              <w:t>Website</w:t>
            </w:r>
            <w:proofErr w:type="gramEnd"/>
            <w:r>
              <w:rPr>
                <w:rFonts w:cs="Times New Roman"/>
                <w:szCs w:val="23"/>
              </w:rPr>
              <w:t xml:space="preserve"> is processed in</w:t>
            </w:r>
            <w:r w:rsidR="00237C70">
              <w:rPr>
                <w:rFonts w:cs="Times New Roman"/>
                <w:szCs w:val="23"/>
              </w:rPr>
              <w:t xml:space="preserve"> </w:t>
            </w:r>
            <w:proofErr w:type="spellStart"/>
            <w:r w:rsidR="00237C70">
              <w:rPr>
                <w:rFonts w:cs="Times New Roman"/>
                <w:szCs w:val="23"/>
              </w:rPr>
              <w:t>Wordpress</w:t>
            </w:r>
            <w:proofErr w:type="spellEnd"/>
            <w:r>
              <w:rPr>
                <w:rFonts w:cs="Times New Roman"/>
                <w:szCs w:val="23"/>
              </w:rPr>
              <w:t xml:space="preserve">, </w:t>
            </w:r>
            <w:r w:rsidR="00963EFF">
              <w:rPr>
                <w:rFonts w:cs="Times New Roman"/>
                <w:szCs w:val="23"/>
              </w:rPr>
              <w:t xml:space="preserve">very limited personal data is processed on the website - </w:t>
            </w:r>
            <w:r w:rsidR="00237C70">
              <w:rPr>
                <w:rFonts w:cs="Times New Roman"/>
                <w:szCs w:val="23"/>
              </w:rPr>
              <w:t>no member personal</w:t>
            </w:r>
            <w:r w:rsidR="00744703">
              <w:rPr>
                <w:rFonts w:cs="Times New Roman"/>
                <w:szCs w:val="23"/>
              </w:rPr>
              <w:t xml:space="preserve"> dat</w:t>
            </w:r>
            <w:r w:rsidR="00963EFF">
              <w:rPr>
                <w:rFonts w:cs="Times New Roman"/>
                <w:szCs w:val="23"/>
              </w:rPr>
              <w:t>a, just names and photos of the Leadership Team.</w:t>
            </w:r>
          </w:p>
          <w:p w:rsidR="00814467" w:rsidP="00C54677" w:rsidRDefault="00814467" w14:paraId="19F20759" w14:textId="77777777">
            <w:pPr>
              <w:rPr>
                <w:rFonts w:cs="Times New Roman"/>
                <w:szCs w:val="23"/>
              </w:rPr>
            </w:pPr>
          </w:p>
          <w:p w:rsidR="00806002" w:rsidP="00C54677" w:rsidRDefault="00806002" w14:paraId="287A62D9" w14:textId="77777777">
            <w:pPr>
              <w:rPr>
                <w:rFonts w:cs="Times New Roman"/>
                <w:szCs w:val="23"/>
              </w:rPr>
            </w:pPr>
          </w:p>
        </w:tc>
      </w:tr>
    </w:tbl>
    <w:p w:rsidR="00BF53C8" w:rsidP="00C54677" w:rsidRDefault="00BF53C8" w14:paraId="028CA00E" w14:textId="74AB8EB4">
      <w:pPr>
        <w:spacing w:line="240" w:lineRule="auto"/>
        <w:rPr>
          <w:rFonts w:eastAsia="Times New Roman" w:cs="Times New Roman"/>
          <w:szCs w:val="20"/>
          <w:lang w:val="en-US" w:eastAsia="en-GB"/>
        </w:rPr>
      </w:pPr>
    </w:p>
    <w:p w:rsidR="00BE33F9" w:rsidP="00C54677" w:rsidRDefault="00BE33F9" w14:paraId="1F05B642" w14:textId="08C30536">
      <w:pPr>
        <w:spacing w:line="240" w:lineRule="auto"/>
        <w:rPr>
          <w:rFonts w:eastAsia="Times New Roman" w:cs="Times New Roman"/>
          <w:szCs w:val="20"/>
          <w:lang w:val="en-US" w:eastAsia="en-GB"/>
        </w:rPr>
      </w:pPr>
    </w:p>
    <w:tbl>
      <w:tblPr>
        <w:tblStyle w:val="TableGrid"/>
        <w:tblW w:w="0" w:type="auto"/>
        <w:tblLook w:val="04A0" w:firstRow="1" w:lastRow="0" w:firstColumn="1" w:lastColumn="0" w:noHBand="0" w:noVBand="1"/>
      </w:tblPr>
      <w:tblGrid>
        <w:gridCol w:w="9768"/>
      </w:tblGrid>
      <w:tr w:rsidRPr="00165C4F" w:rsidR="00C54677" w:rsidTr="00D075C7" w14:paraId="6C5AF945" w14:textId="77777777">
        <w:tc>
          <w:tcPr>
            <w:tcW w:w="9768" w:type="dxa"/>
            <w:tcBorders>
              <w:top w:val="single" w:color="5B9BD5" w:themeColor="accent1" w:sz="4" w:space="0"/>
              <w:left w:val="single" w:color="5B9BD5" w:themeColor="accent1" w:sz="4" w:space="0"/>
              <w:bottom w:val="single" w:color="5B9BD5" w:themeColor="accent1" w:sz="4" w:space="0"/>
              <w:right w:val="single" w:color="5B9BD5" w:themeColor="accent1" w:sz="4" w:space="0"/>
            </w:tcBorders>
            <w:shd w:val="clear" w:color="auto" w:fill="00B050"/>
          </w:tcPr>
          <w:p w:rsidRPr="00165C4F" w:rsidR="00C54677" w:rsidP="001F2BF3" w:rsidRDefault="000B5335" w14:paraId="47F3BB08" w14:textId="5BDD86DA">
            <w:pPr>
              <w:rPr>
                <w:rFonts w:ascii="Georgia" w:hAnsi="Georgia"/>
                <w:sz w:val="36"/>
                <w:szCs w:val="36"/>
                <w:lang w:val="en-US"/>
              </w:rPr>
            </w:pPr>
            <w:r w:rsidRPr="00BE33F9">
              <w:rPr>
                <w:rFonts w:eastAsia="Times New Roman" w:cs="Times New Roman"/>
                <w:szCs w:val="20"/>
                <w:lang w:val="en-US" w:eastAsia="en-GB"/>
              </w:rPr>
              <w:br w:type="page"/>
            </w:r>
            <w:r w:rsidR="001F2BF3">
              <w:rPr>
                <w:rFonts w:ascii="Georgia" w:hAnsi="Georgia"/>
                <w:color w:val="FFFFFF" w:themeColor="background1"/>
                <w:sz w:val="36"/>
                <w:szCs w:val="36"/>
                <w:lang w:val="en-US"/>
              </w:rPr>
              <w:t>Retention and erasure policies</w:t>
            </w:r>
          </w:p>
        </w:tc>
      </w:tr>
    </w:tbl>
    <w:p w:rsidRPr="00A30608" w:rsidR="00C54677" w:rsidP="00C54677" w:rsidRDefault="00C54677" w14:paraId="7919C453" w14:textId="77777777">
      <w:pPr>
        <w:spacing w:line="240" w:lineRule="auto"/>
        <w:rPr>
          <w:rFonts w:cs="Times New Roman"/>
          <w:sz w:val="16"/>
          <w:szCs w:val="16"/>
        </w:rPr>
      </w:pPr>
    </w:p>
    <w:p w:rsidRPr="00D52E8A" w:rsidR="00C54677" w:rsidP="00C54677" w:rsidRDefault="00C54677" w14:paraId="6C8D9285" w14:textId="52D0FBD2">
      <w:pPr>
        <w:spacing w:line="240" w:lineRule="auto"/>
        <w:rPr>
          <w:rFonts w:cs="Times New Roman"/>
          <w:szCs w:val="23"/>
        </w:rPr>
      </w:pPr>
      <w:r>
        <w:rPr>
          <w:rFonts w:cs="Times New Roman"/>
          <w:szCs w:val="23"/>
        </w:rPr>
        <w:t>You need to</w:t>
      </w:r>
      <w:r w:rsidRPr="00D52E8A">
        <w:rPr>
          <w:rFonts w:cs="Times New Roman"/>
          <w:szCs w:val="23"/>
        </w:rPr>
        <w:t xml:space="preserve"> </w:t>
      </w:r>
      <w:r>
        <w:rPr>
          <w:rFonts w:cs="Times New Roman"/>
          <w:szCs w:val="23"/>
        </w:rPr>
        <w:t>explain</w:t>
      </w:r>
      <w:r w:rsidR="006D66D9">
        <w:rPr>
          <w:rFonts w:cs="Times New Roman"/>
          <w:szCs w:val="23"/>
        </w:rPr>
        <w:t xml:space="preserve"> your retention and erasure policies </w:t>
      </w:r>
      <w:r w:rsidR="00FC27A9">
        <w:rPr>
          <w:rFonts w:cs="Times New Roman"/>
          <w:szCs w:val="23"/>
        </w:rPr>
        <w:t>with respect to each category of SC/CO data (</w:t>
      </w:r>
      <w:r w:rsidR="006D66D9">
        <w:rPr>
          <w:rFonts w:cs="Times New Roman"/>
          <w:szCs w:val="23"/>
        </w:rPr>
        <w:t xml:space="preserve">this could include a link to your retention policy if you have one). You need to </w:t>
      </w:r>
      <w:r w:rsidR="00FC27A9">
        <w:rPr>
          <w:rFonts w:cs="Times New Roman"/>
          <w:szCs w:val="23"/>
        </w:rPr>
        <w:t xml:space="preserve">explicitly </w:t>
      </w:r>
      <w:r w:rsidR="003937CC">
        <w:rPr>
          <w:rFonts w:cs="Times New Roman"/>
          <w:szCs w:val="23"/>
        </w:rPr>
        <w:t xml:space="preserve">indicate </w:t>
      </w:r>
      <w:r w:rsidR="00FC27A9">
        <w:rPr>
          <w:rFonts w:cs="Times New Roman"/>
          <w:szCs w:val="23"/>
        </w:rPr>
        <w:t xml:space="preserve">how long you </w:t>
      </w:r>
      <w:r w:rsidR="003937CC">
        <w:rPr>
          <w:rFonts w:cs="Times New Roman"/>
          <w:szCs w:val="23"/>
        </w:rPr>
        <w:t xml:space="preserve">are likely to </w:t>
      </w:r>
      <w:r w:rsidR="00FC27A9">
        <w:rPr>
          <w:rFonts w:cs="Times New Roman"/>
          <w:szCs w:val="23"/>
        </w:rPr>
        <w:t>retain</w:t>
      </w:r>
      <w:r w:rsidR="006D66D9">
        <w:rPr>
          <w:rFonts w:cs="Times New Roman"/>
          <w:szCs w:val="23"/>
        </w:rPr>
        <w:t xml:space="preserve"> </w:t>
      </w:r>
      <w:r w:rsidR="00FC27A9">
        <w:rPr>
          <w:rFonts w:cs="Times New Roman"/>
          <w:szCs w:val="23"/>
        </w:rPr>
        <w:t>each specific category of</w:t>
      </w:r>
      <w:r w:rsidR="006D66D9">
        <w:rPr>
          <w:rFonts w:cs="Times New Roman"/>
          <w:szCs w:val="23"/>
        </w:rPr>
        <w:t xml:space="preserve"> </w:t>
      </w:r>
      <w:r w:rsidR="00007178">
        <w:rPr>
          <w:rFonts w:cs="Times New Roman"/>
          <w:szCs w:val="23"/>
        </w:rPr>
        <w:t>SC/CO</w:t>
      </w:r>
      <w:r w:rsidR="006D66D9">
        <w:rPr>
          <w:rFonts w:cs="Times New Roman"/>
          <w:szCs w:val="23"/>
        </w:rPr>
        <w:t xml:space="preserve"> data</w:t>
      </w:r>
      <w:r w:rsidRPr="00D52E8A">
        <w:rPr>
          <w:rFonts w:cs="Times New Roman"/>
          <w:szCs w:val="23"/>
        </w:rPr>
        <w:t>.</w:t>
      </w:r>
    </w:p>
    <w:p w:rsidRPr="00A30608" w:rsidR="00C54677" w:rsidP="00C54677" w:rsidRDefault="00C54677" w14:paraId="0E3AE797" w14:textId="77777777">
      <w:pPr>
        <w:spacing w:line="240" w:lineRule="auto"/>
        <w:rPr>
          <w:rFonts w:cs="Times New Roman"/>
          <w:sz w:val="16"/>
          <w:szCs w:val="16"/>
        </w:rPr>
      </w:pPr>
    </w:p>
    <w:tbl>
      <w:tblPr>
        <w:tblStyle w:val="TableGrid"/>
        <w:tblW w:w="0" w:type="auto"/>
        <w:tblLook w:val="04A0" w:firstRow="1" w:lastRow="0" w:firstColumn="1" w:lastColumn="0" w:noHBand="0" w:noVBand="1"/>
      </w:tblPr>
      <w:tblGrid>
        <w:gridCol w:w="9768"/>
      </w:tblGrid>
      <w:tr w:rsidR="00C54677" w:rsidTr="00C54677" w14:paraId="6CE4E516" w14:textId="77777777">
        <w:trPr>
          <w:trHeight w:val="2117"/>
        </w:trPr>
        <w:tc>
          <w:tcPr>
            <w:tcW w:w="9768" w:type="dxa"/>
          </w:tcPr>
          <w:p w:rsidR="00C54677" w:rsidP="00C54677" w:rsidRDefault="00C54677" w14:paraId="19E9C98B" w14:textId="77777777">
            <w:pPr>
              <w:rPr>
                <w:szCs w:val="23"/>
                <w:lang w:val="en-US"/>
              </w:rPr>
            </w:pPr>
          </w:p>
          <w:p w:rsidR="00C031A8" w:rsidP="00C54677" w:rsidRDefault="00EC1377" w14:paraId="7E5677CC" w14:textId="77777777">
            <w:pPr>
              <w:rPr>
                <w:szCs w:val="23"/>
                <w:lang w:val="en-US"/>
              </w:rPr>
            </w:pPr>
            <w:r>
              <w:rPr>
                <w:szCs w:val="23"/>
                <w:lang w:val="en-US"/>
              </w:rPr>
              <w:t xml:space="preserve">Our Special Category data is </w:t>
            </w:r>
            <w:r w:rsidR="00FC0FB3">
              <w:rPr>
                <w:szCs w:val="23"/>
                <w:lang w:val="en-US"/>
              </w:rPr>
              <w:t xml:space="preserve">data about </w:t>
            </w:r>
            <w:r>
              <w:rPr>
                <w:szCs w:val="23"/>
                <w:lang w:val="en-US"/>
              </w:rPr>
              <w:t>political opinions.</w:t>
            </w:r>
            <w:r w:rsidR="002028ED">
              <w:rPr>
                <w:szCs w:val="23"/>
                <w:lang w:val="en-US"/>
              </w:rPr>
              <w:t xml:space="preserve">  </w:t>
            </w:r>
            <w:r w:rsidR="00D2719F">
              <w:rPr>
                <w:szCs w:val="23"/>
                <w:lang w:val="en-US"/>
              </w:rPr>
              <w:t xml:space="preserve">We keep this </w:t>
            </w:r>
          </w:p>
          <w:p w:rsidR="00790FDC" w:rsidP="00C54677" w:rsidRDefault="00D2719F" w14:paraId="38E59C1C" w14:textId="6A000F0F">
            <w:pPr>
              <w:rPr>
                <w:szCs w:val="23"/>
                <w:lang w:val="en-US"/>
              </w:rPr>
            </w:pPr>
            <w:r>
              <w:rPr>
                <w:szCs w:val="23"/>
                <w:lang w:val="en-US"/>
              </w:rPr>
              <w:t>personal data</w:t>
            </w:r>
            <w:r w:rsidR="00430C91">
              <w:rPr>
                <w:szCs w:val="23"/>
                <w:lang w:val="en-US"/>
              </w:rPr>
              <w:t xml:space="preserve">, linked to </w:t>
            </w:r>
            <w:r w:rsidR="00CE00DD">
              <w:rPr>
                <w:szCs w:val="23"/>
                <w:lang w:val="en-US"/>
              </w:rPr>
              <w:t xml:space="preserve">an </w:t>
            </w:r>
            <w:r w:rsidR="00430C91">
              <w:rPr>
                <w:szCs w:val="23"/>
                <w:lang w:val="en-US"/>
              </w:rPr>
              <w:t>individual, whilst a person is a member or supporter.  If an individual stops b</w:t>
            </w:r>
            <w:r w:rsidR="00F70294">
              <w:rPr>
                <w:szCs w:val="23"/>
                <w:lang w:val="en-US"/>
              </w:rPr>
              <w:t>e</w:t>
            </w:r>
            <w:r w:rsidR="00430C91">
              <w:rPr>
                <w:szCs w:val="23"/>
                <w:lang w:val="en-US"/>
              </w:rPr>
              <w:t xml:space="preserve">ing a member or supporter we will continue to process their special category </w:t>
            </w:r>
            <w:r w:rsidR="00F70294">
              <w:rPr>
                <w:szCs w:val="23"/>
                <w:lang w:val="en-US"/>
              </w:rPr>
              <w:t xml:space="preserve">data for up to 6 years to coincide with </w:t>
            </w:r>
            <w:r w:rsidR="00B648CA">
              <w:rPr>
                <w:szCs w:val="23"/>
                <w:lang w:val="en-US"/>
              </w:rPr>
              <w:t>political election terms.  At this point the</w:t>
            </w:r>
            <w:r w:rsidR="00647D38">
              <w:rPr>
                <w:szCs w:val="23"/>
                <w:lang w:val="en-US"/>
              </w:rPr>
              <w:t xml:space="preserve"> data</w:t>
            </w:r>
            <w:r w:rsidR="00B648CA">
              <w:rPr>
                <w:szCs w:val="23"/>
                <w:lang w:val="en-US"/>
              </w:rPr>
              <w:t xml:space="preserve"> will be </w:t>
            </w:r>
            <w:r w:rsidR="00722076">
              <w:rPr>
                <w:szCs w:val="23"/>
                <w:lang w:val="en-US"/>
              </w:rPr>
              <w:t>anonymised</w:t>
            </w:r>
            <w:r w:rsidR="00EF1A62">
              <w:rPr>
                <w:szCs w:val="23"/>
                <w:lang w:val="en-US"/>
              </w:rPr>
              <w:t xml:space="preserve"> and retained for statistical purposes.</w:t>
            </w:r>
          </w:p>
          <w:p w:rsidR="00790FDC" w:rsidP="00C54677" w:rsidRDefault="00790FDC" w14:paraId="3BD7620B" w14:textId="69D37AFC">
            <w:pPr>
              <w:rPr>
                <w:szCs w:val="23"/>
                <w:lang w:val="en-US"/>
              </w:rPr>
            </w:pPr>
          </w:p>
          <w:p w:rsidR="00C34731" w:rsidP="00C54677" w:rsidRDefault="00C34731" w14:paraId="71220CE8" w14:textId="77777777">
            <w:pPr>
              <w:rPr>
                <w:szCs w:val="23"/>
                <w:lang w:val="en-US"/>
              </w:rPr>
            </w:pPr>
          </w:p>
          <w:p w:rsidR="006D66D9" w:rsidP="00C54677" w:rsidRDefault="006D66D9" w14:paraId="46029A43" w14:textId="77777777">
            <w:pPr>
              <w:rPr>
                <w:szCs w:val="23"/>
                <w:lang w:val="en-US"/>
              </w:rPr>
            </w:pPr>
          </w:p>
        </w:tc>
      </w:tr>
    </w:tbl>
    <w:p w:rsidR="006D66D9" w:rsidP="00344EE4" w:rsidRDefault="006D66D9" w14:paraId="2F9401F3" w14:textId="77777777">
      <w:pPr>
        <w:spacing w:before="120" w:after="120" w:line="240" w:lineRule="auto"/>
        <w:rPr>
          <w:rFonts w:eastAsia="Times New Roman" w:cs="Times New Roman"/>
          <w:szCs w:val="20"/>
          <w:lang w:val="en-US" w:eastAsia="en-GB"/>
        </w:rPr>
      </w:pPr>
    </w:p>
    <w:tbl>
      <w:tblPr>
        <w:tblStyle w:val="TableGrid"/>
        <w:tblW w:w="0" w:type="auto"/>
        <w:tblLook w:val="04A0" w:firstRow="1" w:lastRow="0" w:firstColumn="1" w:lastColumn="0" w:noHBand="0" w:noVBand="1"/>
      </w:tblPr>
      <w:tblGrid>
        <w:gridCol w:w="9768"/>
      </w:tblGrid>
      <w:tr w:rsidRPr="00165C4F" w:rsidR="00C04522" w:rsidTr="00C04522" w14:paraId="1BBE9C7E" w14:textId="77777777">
        <w:tc>
          <w:tcPr>
            <w:tcW w:w="9768" w:type="dxa"/>
            <w:tcBorders>
              <w:top w:val="single" w:color="5B9BD5" w:themeColor="accent1" w:sz="4" w:space="0"/>
              <w:left w:val="single" w:color="5B9BD5" w:themeColor="accent1" w:sz="4" w:space="0"/>
              <w:bottom w:val="single" w:color="5B9BD5" w:themeColor="accent1" w:sz="4" w:space="0"/>
              <w:right w:val="single" w:color="5B9BD5" w:themeColor="accent1" w:sz="4" w:space="0"/>
            </w:tcBorders>
            <w:shd w:val="clear" w:color="auto" w:fill="00B050"/>
          </w:tcPr>
          <w:p w:rsidRPr="00165C4F" w:rsidR="00C04522" w:rsidP="00C04522" w:rsidRDefault="00C04522" w14:paraId="429CFDBA" w14:textId="30C86797">
            <w:pPr>
              <w:rPr>
                <w:rFonts w:ascii="Georgia" w:hAnsi="Georgia"/>
                <w:sz w:val="36"/>
                <w:szCs w:val="36"/>
                <w:lang w:val="en-US"/>
              </w:rPr>
            </w:pPr>
            <w:r>
              <w:rPr>
                <w:lang w:val="en-US" w:eastAsia="en-GB"/>
              </w:rPr>
              <w:br w:type="page"/>
            </w:r>
            <w:r w:rsidR="00480E31">
              <w:rPr>
                <w:rFonts w:ascii="Georgia" w:hAnsi="Georgia"/>
                <w:color w:val="FFFFFF" w:themeColor="background1"/>
                <w:sz w:val="36"/>
                <w:szCs w:val="36"/>
                <w:lang w:val="en-US"/>
              </w:rPr>
              <w:t>APD</w:t>
            </w:r>
            <w:r>
              <w:rPr>
                <w:rFonts w:ascii="Georgia" w:hAnsi="Georgia"/>
                <w:color w:val="FFFFFF" w:themeColor="background1"/>
                <w:sz w:val="36"/>
                <w:szCs w:val="36"/>
                <w:lang w:val="en-US"/>
              </w:rPr>
              <w:t xml:space="preserve"> review date</w:t>
            </w:r>
          </w:p>
        </w:tc>
      </w:tr>
    </w:tbl>
    <w:p w:rsidR="00C04522" w:rsidP="00344EE4" w:rsidRDefault="00C04522" w14:paraId="665DB97D" w14:textId="77777777">
      <w:pPr>
        <w:spacing w:before="120" w:after="120" w:line="240" w:lineRule="auto"/>
        <w:rPr>
          <w:rFonts w:eastAsia="Times New Roman" w:cs="Times New Roman"/>
          <w:szCs w:val="20"/>
          <w:lang w:val="en-US" w:eastAsia="en-GB"/>
        </w:rPr>
      </w:pPr>
    </w:p>
    <w:tbl>
      <w:tblPr>
        <w:tblW w:w="9813"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813"/>
      </w:tblGrid>
      <w:tr w:rsidR="00C04522" w:rsidTr="29BCC8BB" w14:paraId="61BF32A3" w14:textId="77777777">
        <w:trPr>
          <w:trHeight w:val="1170"/>
        </w:trPr>
        <w:tc>
          <w:tcPr>
            <w:tcW w:w="9813" w:type="dxa"/>
            <w:tcBorders>
              <w:bottom w:val="single" w:color="auto" w:sz="4" w:space="0"/>
            </w:tcBorders>
            <w:tcMar/>
          </w:tcPr>
          <w:p w:rsidR="00C04522" w:rsidP="29BCC8BB" w:rsidRDefault="00676A98" w14:paraId="41CC9D66" w14:textId="4FA1DD4F">
            <w:pPr>
              <w:spacing w:before="120" w:after="120" w:line="240" w:lineRule="auto"/>
              <w:ind w:left="-87"/>
              <w:rPr>
                <w:rFonts w:eastAsia="Times New Roman" w:cs="Times New Roman"/>
                <w:lang w:val="en-US" w:eastAsia="en-GB"/>
              </w:rPr>
            </w:pPr>
            <w:r w:rsidRPr="29BCC8BB" w:rsidR="00676A98">
              <w:rPr>
                <w:rFonts w:eastAsia="Times New Roman" w:cs="Times New Roman"/>
                <w:lang w:val="en-US" w:eastAsia="en-GB"/>
              </w:rPr>
              <w:t>Ma</w:t>
            </w:r>
            <w:r w:rsidRPr="29BCC8BB" w:rsidR="28EDA58C">
              <w:rPr>
                <w:rFonts w:eastAsia="Times New Roman" w:cs="Times New Roman"/>
                <w:lang w:val="en-US" w:eastAsia="en-GB"/>
              </w:rPr>
              <w:t>y 2027</w:t>
            </w:r>
          </w:p>
        </w:tc>
      </w:tr>
    </w:tbl>
    <w:p w:rsidRPr="00480E31" w:rsidR="00C04522" w:rsidP="00480E31" w:rsidRDefault="00C04522" w14:paraId="5EE3A888" w14:textId="77777777">
      <w:pPr>
        <w:spacing w:before="120" w:after="120" w:line="240" w:lineRule="auto"/>
        <w:rPr>
          <w:rFonts w:eastAsia="Times New Roman" w:cs="Times New Roman"/>
          <w:szCs w:val="20"/>
          <w:lang w:val="en-US" w:eastAsia="en-GB"/>
        </w:rPr>
      </w:pPr>
      <w:bookmarkStart w:name="_Further_information:_Schedule" w:id="0"/>
      <w:bookmarkEnd w:id="0"/>
    </w:p>
    <w:sectPr w:rsidRPr="00480E31" w:rsidR="00C04522" w:rsidSect="003A65E9">
      <w:footerReference w:type="default" r:id="rId23"/>
      <w:pgSz w:w="11906" w:h="16838" w:orient="portrait"/>
      <w:pgMar w:top="1276" w:right="993" w:bottom="1440" w:left="1135"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5149A" w:rsidP="008F0946" w:rsidRDefault="0075149A" w14:paraId="4C54785A" w14:textId="77777777">
      <w:pPr>
        <w:spacing w:line="240" w:lineRule="auto"/>
      </w:pPr>
      <w:r>
        <w:separator/>
      </w:r>
    </w:p>
  </w:endnote>
  <w:endnote w:type="continuationSeparator" w:id="0">
    <w:p w:rsidR="0075149A" w:rsidP="008F0946" w:rsidRDefault="0075149A" w14:paraId="30860240"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D2E11" w:rsidP="00C65D0B" w:rsidRDefault="00CD2E11" w14:paraId="04C775C3" w14:textId="77777777">
    <w:pPr>
      <w:pStyle w:val="Footer"/>
      <w:jc w:val="center"/>
    </w:pPr>
  </w:p>
  <w:p w:rsidR="00CD2E11" w:rsidP="00C65D0B" w:rsidRDefault="00CD2E11" w14:paraId="72FD5D5A" w14:textId="6739D6B0">
    <w:pPr>
      <w:pStyle w:val="Footer"/>
      <w:tabs>
        <w:tab w:val="clear" w:pos="9026"/>
        <w:tab w:val="right" w:pos="13608"/>
        <w:tab w:val="left" w:pos="13750"/>
      </w:tabs>
      <w:rPr>
        <w:sz w:val="20"/>
      </w:rPr>
    </w:pPr>
    <w:r>
      <w:rPr>
        <w:sz w:val="20"/>
      </w:rPr>
      <w:t>APD</w:t>
    </w:r>
    <w:r w:rsidRPr="0048248F">
      <w:rPr>
        <w:sz w:val="20"/>
      </w:rPr>
      <w:t xml:space="preserve"> template</w:t>
    </w:r>
  </w:p>
  <w:p w:rsidR="00CD2E11" w:rsidP="00C65D0B" w:rsidRDefault="00CD2E11" w14:paraId="5E7D6B92" w14:textId="40B3709D">
    <w:pPr>
      <w:pStyle w:val="Footer"/>
      <w:tabs>
        <w:tab w:val="clear" w:pos="9026"/>
        <w:tab w:val="right" w:pos="13608"/>
        <w:tab w:val="left" w:pos="13750"/>
      </w:tabs>
      <w:rPr>
        <w:sz w:val="20"/>
      </w:rPr>
    </w:pPr>
    <w:r>
      <w:rPr>
        <w:sz w:val="20"/>
      </w:rPr>
      <w:t>2019</w:t>
    </w:r>
    <w:r w:rsidR="00297278">
      <w:rPr>
        <w:sz w:val="20"/>
      </w:rPr>
      <w:t>1</w:t>
    </w:r>
    <w:r w:rsidR="005E6B50">
      <w:rPr>
        <w:sz w:val="20"/>
      </w:rPr>
      <w:t>104</w:t>
    </w:r>
  </w:p>
  <w:p w:rsidRPr="0048248F" w:rsidR="00CD2E11" w:rsidP="00C65D0B" w:rsidRDefault="00CD2E11" w14:paraId="1C5D13D6" w14:textId="7E2927A5">
    <w:pPr>
      <w:pStyle w:val="Footer"/>
      <w:tabs>
        <w:tab w:val="clear" w:pos="9026"/>
        <w:tab w:val="right" w:pos="9603"/>
        <w:tab w:val="right" w:pos="13608"/>
        <w:tab w:val="left" w:pos="13750"/>
      </w:tabs>
      <w:rPr>
        <w:sz w:val="20"/>
      </w:rPr>
    </w:pPr>
    <w:r>
      <w:rPr>
        <w:sz w:val="20"/>
      </w:rPr>
      <w:t>V</w:t>
    </w:r>
    <w:r w:rsidR="005E6B50">
      <w:rPr>
        <w:sz w:val="20"/>
      </w:rPr>
      <w:t>1.0</w:t>
    </w:r>
    <w:r>
      <w:rPr>
        <w:sz w:val="20"/>
      </w:rPr>
      <w:tab/>
    </w:r>
    <w:r>
      <w:rPr>
        <w:sz w:val="20"/>
      </w:rPr>
      <w:tab/>
    </w:r>
    <w:r w:rsidRPr="00C307DC">
      <w:rPr>
        <w:sz w:val="20"/>
      </w:rPr>
      <w:fldChar w:fldCharType="begin"/>
    </w:r>
    <w:r w:rsidRPr="00C307DC">
      <w:rPr>
        <w:sz w:val="20"/>
      </w:rPr>
      <w:instrText xml:space="preserve"> PAGE   \* MERGEFORMAT </w:instrText>
    </w:r>
    <w:r w:rsidRPr="00C307DC">
      <w:rPr>
        <w:sz w:val="20"/>
      </w:rPr>
      <w:fldChar w:fldCharType="separate"/>
    </w:r>
    <w:r w:rsidR="00EF61E1">
      <w:rPr>
        <w:noProof/>
        <w:sz w:val="20"/>
      </w:rPr>
      <w:t>5</w:t>
    </w:r>
    <w:r w:rsidRPr="00C307DC">
      <w:rPr>
        <w:noProof/>
        <w:sz w:val="20"/>
      </w:rPr>
      <w:fldChar w:fldCharType="end"/>
    </w:r>
    <w:r w:rsidRPr="0048248F">
      <w:rPr>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5149A" w:rsidP="008F0946" w:rsidRDefault="0075149A" w14:paraId="01D98730" w14:textId="77777777">
      <w:pPr>
        <w:spacing w:line="240" w:lineRule="auto"/>
      </w:pPr>
      <w:r>
        <w:separator/>
      </w:r>
    </w:p>
  </w:footnote>
  <w:footnote w:type="continuationSeparator" w:id="0">
    <w:p w:rsidR="0075149A" w:rsidP="008F0946" w:rsidRDefault="0075149A" w14:paraId="2BDFC85D" w14:textId="7777777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74832"/>
    <w:multiLevelType w:val="hybridMultilevel"/>
    <w:tmpl w:val="C77EB2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796481D"/>
    <w:multiLevelType w:val="multilevel"/>
    <w:tmpl w:val="67E669E8"/>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D675488"/>
    <w:multiLevelType w:val="hybridMultilevel"/>
    <w:tmpl w:val="F47A7F1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833FB0"/>
    <w:multiLevelType w:val="hybridMultilevel"/>
    <w:tmpl w:val="1082C06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 w15:restartNumberingAfterBreak="0">
    <w:nsid w:val="1085733D"/>
    <w:multiLevelType w:val="hybridMultilevel"/>
    <w:tmpl w:val="BE266EE8"/>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1743EA2"/>
    <w:multiLevelType w:val="hybridMultilevel"/>
    <w:tmpl w:val="416E9F7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145E107D"/>
    <w:multiLevelType w:val="hybridMultilevel"/>
    <w:tmpl w:val="938CD94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0401E1"/>
    <w:multiLevelType w:val="hybridMultilevel"/>
    <w:tmpl w:val="455656D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162D7E16"/>
    <w:multiLevelType w:val="hybridMultilevel"/>
    <w:tmpl w:val="DC4C06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49360FF"/>
    <w:multiLevelType w:val="hybridMultilevel"/>
    <w:tmpl w:val="B164BC4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0" w15:restartNumberingAfterBreak="0">
    <w:nsid w:val="28EB7E33"/>
    <w:multiLevelType w:val="hybridMultilevel"/>
    <w:tmpl w:val="9012A0B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E634FB1"/>
    <w:multiLevelType w:val="hybridMultilevel"/>
    <w:tmpl w:val="D996F59C"/>
    <w:lvl w:ilvl="0" w:tplc="16E47F8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585A7A"/>
    <w:multiLevelType w:val="hybridMultilevel"/>
    <w:tmpl w:val="7B001472"/>
    <w:lvl w:ilvl="0" w:tplc="A778598A">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30FD2056"/>
    <w:multiLevelType w:val="hybridMultilevel"/>
    <w:tmpl w:val="6F8AA1D6"/>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4D05293"/>
    <w:multiLevelType w:val="hybridMultilevel"/>
    <w:tmpl w:val="31D62C4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5884D91"/>
    <w:multiLevelType w:val="hybridMultilevel"/>
    <w:tmpl w:val="EAAA361C"/>
    <w:lvl w:ilvl="0" w:tplc="0AFCC8C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D0E723C"/>
    <w:multiLevelType w:val="hybridMultilevel"/>
    <w:tmpl w:val="6F44E118"/>
    <w:lvl w:ilvl="0" w:tplc="A778598A">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3D30149D"/>
    <w:multiLevelType w:val="hybridMultilevel"/>
    <w:tmpl w:val="66DC9C6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3D6D3B5A"/>
    <w:multiLevelType w:val="hybridMultilevel"/>
    <w:tmpl w:val="95183E3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F64DE4"/>
    <w:multiLevelType w:val="hybridMultilevel"/>
    <w:tmpl w:val="BB5C3C38"/>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3097D5C"/>
    <w:multiLevelType w:val="hybridMultilevel"/>
    <w:tmpl w:val="5F36108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F03637"/>
    <w:multiLevelType w:val="hybridMultilevel"/>
    <w:tmpl w:val="B02AB74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4A4E50FE"/>
    <w:multiLevelType w:val="hybridMultilevel"/>
    <w:tmpl w:val="AB6CF5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4D9F1285"/>
    <w:multiLevelType w:val="hybridMultilevel"/>
    <w:tmpl w:val="4F722FA2"/>
    <w:lvl w:ilvl="0" w:tplc="A778598A">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50940040"/>
    <w:multiLevelType w:val="hybridMultilevel"/>
    <w:tmpl w:val="7BFA84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23A395B"/>
    <w:multiLevelType w:val="hybridMultilevel"/>
    <w:tmpl w:val="294EFB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534C5A3C"/>
    <w:multiLevelType w:val="hybridMultilevel"/>
    <w:tmpl w:val="03D092BA"/>
    <w:lvl w:ilvl="0" w:tplc="08090005">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7" w15:restartNumberingAfterBreak="0">
    <w:nsid w:val="556C61B5"/>
    <w:multiLevelType w:val="hybridMultilevel"/>
    <w:tmpl w:val="45007710"/>
    <w:lvl w:ilvl="0" w:tplc="0809000D">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56362955"/>
    <w:multiLevelType w:val="hybridMultilevel"/>
    <w:tmpl w:val="A43ADACE"/>
    <w:lvl w:ilvl="0" w:tplc="0809000D">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576033EF"/>
    <w:multiLevelType w:val="hybridMultilevel"/>
    <w:tmpl w:val="311A1D7C"/>
    <w:lvl w:ilvl="0" w:tplc="CA7208C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8625E61"/>
    <w:multiLevelType w:val="hybridMultilevel"/>
    <w:tmpl w:val="FC3C43D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8F74603"/>
    <w:multiLevelType w:val="hybridMultilevel"/>
    <w:tmpl w:val="229AF2C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973542A"/>
    <w:multiLevelType w:val="hybridMultilevel"/>
    <w:tmpl w:val="168405DC"/>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59986FDB"/>
    <w:multiLevelType w:val="hybridMultilevel"/>
    <w:tmpl w:val="C428A58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4" w15:restartNumberingAfterBreak="0">
    <w:nsid w:val="5F243284"/>
    <w:multiLevelType w:val="hybridMultilevel"/>
    <w:tmpl w:val="6946013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6216331E"/>
    <w:multiLevelType w:val="hybridMultilevel"/>
    <w:tmpl w:val="8EB08A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65CF0AC5"/>
    <w:multiLevelType w:val="hybridMultilevel"/>
    <w:tmpl w:val="A1F00548"/>
    <w:lvl w:ilvl="0" w:tplc="A778598A">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7" w15:restartNumberingAfterBreak="0">
    <w:nsid w:val="661336BD"/>
    <w:multiLevelType w:val="hybridMultilevel"/>
    <w:tmpl w:val="D81098E6"/>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679F0F34"/>
    <w:multiLevelType w:val="hybridMultilevel"/>
    <w:tmpl w:val="F0267C42"/>
    <w:lvl w:ilvl="0" w:tplc="A778598A">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6BF5584E"/>
    <w:multiLevelType w:val="hybridMultilevel"/>
    <w:tmpl w:val="D81098E6"/>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6D077033"/>
    <w:multiLevelType w:val="hybridMultilevel"/>
    <w:tmpl w:val="311A1D7C"/>
    <w:lvl w:ilvl="0" w:tplc="CA7208C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ED0664D"/>
    <w:multiLevelType w:val="hybridMultilevel"/>
    <w:tmpl w:val="E05A92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749555E3"/>
    <w:multiLevelType w:val="hybridMultilevel"/>
    <w:tmpl w:val="684C859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3" w15:restartNumberingAfterBreak="0">
    <w:nsid w:val="763E0C36"/>
    <w:multiLevelType w:val="hybridMultilevel"/>
    <w:tmpl w:val="696AA882"/>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4" w15:restartNumberingAfterBreak="0">
    <w:nsid w:val="7837192E"/>
    <w:multiLevelType w:val="hybridMultilevel"/>
    <w:tmpl w:val="419ED9F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7B5A79CB"/>
    <w:multiLevelType w:val="hybridMultilevel"/>
    <w:tmpl w:val="509E146A"/>
    <w:lvl w:ilvl="0" w:tplc="CA7208C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3568169">
    <w:abstractNumId w:val="12"/>
  </w:num>
  <w:num w:numId="2" w16cid:durableId="507253869">
    <w:abstractNumId w:val="16"/>
  </w:num>
  <w:num w:numId="3" w16cid:durableId="144050611">
    <w:abstractNumId w:val="23"/>
  </w:num>
  <w:num w:numId="4" w16cid:durableId="1264147248">
    <w:abstractNumId w:val="41"/>
  </w:num>
  <w:num w:numId="5" w16cid:durableId="1407799008">
    <w:abstractNumId w:val="7"/>
  </w:num>
  <w:num w:numId="6" w16cid:durableId="393163246">
    <w:abstractNumId w:val="33"/>
  </w:num>
  <w:num w:numId="7" w16cid:durableId="720446944">
    <w:abstractNumId w:val="14"/>
  </w:num>
  <w:num w:numId="8" w16cid:durableId="1927037652">
    <w:abstractNumId w:val="9"/>
  </w:num>
  <w:num w:numId="9" w16cid:durableId="1399478669">
    <w:abstractNumId w:val="5"/>
  </w:num>
  <w:num w:numId="10" w16cid:durableId="231505836">
    <w:abstractNumId w:val="11"/>
  </w:num>
  <w:num w:numId="11" w16cid:durableId="1072511171">
    <w:abstractNumId w:val="17"/>
  </w:num>
  <w:num w:numId="12" w16cid:durableId="1216358006">
    <w:abstractNumId w:val="3"/>
  </w:num>
  <w:num w:numId="13" w16cid:durableId="335764463">
    <w:abstractNumId w:val="8"/>
  </w:num>
  <w:num w:numId="14" w16cid:durableId="1386566268">
    <w:abstractNumId w:val="45"/>
  </w:num>
  <w:num w:numId="15" w16cid:durableId="1017081082">
    <w:abstractNumId w:val="40"/>
  </w:num>
  <w:num w:numId="16" w16cid:durableId="1422794157">
    <w:abstractNumId w:val="44"/>
  </w:num>
  <w:num w:numId="17" w16cid:durableId="168494257">
    <w:abstractNumId w:val="22"/>
  </w:num>
  <w:num w:numId="18" w16cid:durableId="834347226">
    <w:abstractNumId w:val="29"/>
  </w:num>
  <w:num w:numId="19" w16cid:durableId="1074429114">
    <w:abstractNumId w:val="28"/>
  </w:num>
  <w:num w:numId="20" w16cid:durableId="1278877205">
    <w:abstractNumId w:val="27"/>
  </w:num>
  <w:num w:numId="21" w16cid:durableId="827209100">
    <w:abstractNumId w:val="10"/>
  </w:num>
  <w:num w:numId="22" w16cid:durableId="1571308631">
    <w:abstractNumId w:val="1"/>
  </w:num>
  <w:num w:numId="23" w16cid:durableId="353384324">
    <w:abstractNumId w:val="42"/>
  </w:num>
  <w:num w:numId="24" w16cid:durableId="2094088974">
    <w:abstractNumId w:val="26"/>
  </w:num>
  <w:num w:numId="25" w16cid:durableId="37512904">
    <w:abstractNumId w:val="36"/>
  </w:num>
  <w:num w:numId="26" w16cid:durableId="588391501">
    <w:abstractNumId w:val="38"/>
  </w:num>
  <w:num w:numId="27" w16cid:durableId="2063207810">
    <w:abstractNumId w:val="21"/>
  </w:num>
  <w:num w:numId="28" w16cid:durableId="1240486057">
    <w:abstractNumId w:val="25"/>
  </w:num>
  <w:num w:numId="29" w16cid:durableId="1562906030">
    <w:abstractNumId w:val="35"/>
  </w:num>
  <w:num w:numId="30" w16cid:durableId="499584799">
    <w:abstractNumId w:val="34"/>
  </w:num>
  <w:num w:numId="31" w16cid:durableId="1069615942">
    <w:abstractNumId w:val="0"/>
  </w:num>
  <w:num w:numId="32" w16cid:durableId="1752585943">
    <w:abstractNumId w:val="4"/>
  </w:num>
  <w:num w:numId="33" w16cid:durableId="1654485438">
    <w:abstractNumId w:val="13"/>
  </w:num>
  <w:num w:numId="34" w16cid:durableId="2113939621">
    <w:abstractNumId w:val="43"/>
  </w:num>
  <w:num w:numId="35" w16cid:durableId="115879283">
    <w:abstractNumId w:val="19"/>
  </w:num>
  <w:num w:numId="36" w16cid:durableId="1984847155">
    <w:abstractNumId w:val="39"/>
  </w:num>
  <w:num w:numId="37" w16cid:durableId="274944908">
    <w:abstractNumId w:val="32"/>
  </w:num>
  <w:num w:numId="38" w16cid:durableId="1578049614">
    <w:abstractNumId w:val="31"/>
  </w:num>
  <w:num w:numId="39" w16cid:durableId="1830638085">
    <w:abstractNumId w:val="18"/>
  </w:num>
  <w:num w:numId="40" w16cid:durableId="820005732">
    <w:abstractNumId w:val="37"/>
  </w:num>
  <w:num w:numId="41" w16cid:durableId="2111659686">
    <w:abstractNumId w:val="6"/>
  </w:num>
  <w:num w:numId="42" w16cid:durableId="823161919">
    <w:abstractNumId w:val="20"/>
  </w:num>
  <w:num w:numId="43" w16cid:durableId="1907838602">
    <w:abstractNumId w:val="2"/>
  </w:num>
  <w:num w:numId="44" w16cid:durableId="265815802">
    <w:abstractNumId w:val="30"/>
  </w:num>
  <w:num w:numId="45" w16cid:durableId="2023120476">
    <w:abstractNumId w:val="24"/>
  </w:num>
  <w:num w:numId="46" w16cid:durableId="26889960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3B4"/>
    <w:rsid w:val="00007178"/>
    <w:rsid w:val="00012B1B"/>
    <w:rsid w:val="00035C1F"/>
    <w:rsid w:val="00041B1A"/>
    <w:rsid w:val="000564F6"/>
    <w:rsid w:val="00067F83"/>
    <w:rsid w:val="000801A4"/>
    <w:rsid w:val="000A58A5"/>
    <w:rsid w:val="000B45D8"/>
    <w:rsid w:val="000B5335"/>
    <w:rsid w:val="000B5BEF"/>
    <w:rsid w:val="000C5ABD"/>
    <w:rsid w:val="000D1AAB"/>
    <w:rsid w:val="000D7D1B"/>
    <w:rsid w:val="000E1EFB"/>
    <w:rsid w:val="001127D4"/>
    <w:rsid w:val="001178AA"/>
    <w:rsid w:val="00121235"/>
    <w:rsid w:val="001259CC"/>
    <w:rsid w:val="0013432F"/>
    <w:rsid w:val="001366EF"/>
    <w:rsid w:val="00150BCF"/>
    <w:rsid w:val="00152ABB"/>
    <w:rsid w:val="00160982"/>
    <w:rsid w:val="00165C4F"/>
    <w:rsid w:val="0017504B"/>
    <w:rsid w:val="0017631B"/>
    <w:rsid w:val="00194A66"/>
    <w:rsid w:val="00195A3B"/>
    <w:rsid w:val="00195E2F"/>
    <w:rsid w:val="001A10E2"/>
    <w:rsid w:val="001B4BB5"/>
    <w:rsid w:val="001E6CC0"/>
    <w:rsid w:val="001F2BF3"/>
    <w:rsid w:val="001F6B97"/>
    <w:rsid w:val="002028ED"/>
    <w:rsid w:val="00213A98"/>
    <w:rsid w:val="00216C09"/>
    <w:rsid w:val="00231A53"/>
    <w:rsid w:val="00231FBB"/>
    <w:rsid w:val="002328E9"/>
    <w:rsid w:val="00237C70"/>
    <w:rsid w:val="00244CC4"/>
    <w:rsid w:val="00247A32"/>
    <w:rsid w:val="002521F7"/>
    <w:rsid w:val="002558E1"/>
    <w:rsid w:val="0025602C"/>
    <w:rsid w:val="00256130"/>
    <w:rsid w:val="0026464A"/>
    <w:rsid w:val="00275710"/>
    <w:rsid w:val="002808DF"/>
    <w:rsid w:val="00297278"/>
    <w:rsid w:val="002B7505"/>
    <w:rsid w:val="002C33BB"/>
    <w:rsid w:val="002C7809"/>
    <w:rsid w:val="002D6343"/>
    <w:rsid w:val="002E3C51"/>
    <w:rsid w:val="002F429A"/>
    <w:rsid w:val="00307937"/>
    <w:rsid w:val="00331BB5"/>
    <w:rsid w:val="00344EE4"/>
    <w:rsid w:val="00355EDE"/>
    <w:rsid w:val="00356D75"/>
    <w:rsid w:val="00361BFE"/>
    <w:rsid w:val="00367A5F"/>
    <w:rsid w:val="003717F9"/>
    <w:rsid w:val="00387ECB"/>
    <w:rsid w:val="00391CBC"/>
    <w:rsid w:val="003937CC"/>
    <w:rsid w:val="003A65E9"/>
    <w:rsid w:val="003B4C89"/>
    <w:rsid w:val="003D19BE"/>
    <w:rsid w:val="004004A6"/>
    <w:rsid w:val="004005AE"/>
    <w:rsid w:val="00402E0F"/>
    <w:rsid w:val="0040308A"/>
    <w:rsid w:val="00404A20"/>
    <w:rsid w:val="0041476C"/>
    <w:rsid w:val="00416413"/>
    <w:rsid w:val="00426BDC"/>
    <w:rsid w:val="00430C91"/>
    <w:rsid w:val="0043448A"/>
    <w:rsid w:val="00435065"/>
    <w:rsid w:val="004378CC"/>
    <w:rsid w:val="00446535"/>
    <w:rsid w:val="00456712"/>
    <w:rsid w:val="00462879"/>
    <w:rsid w:val="00465CFD"/>
    <w:rsid w:val="00466AD5"/>
    <w:rsid w:val="00480E31"/>
    <w:rsid w:val="00486A8F"/>
    <w:rsid w:val="004872D9"/>
    <w:rsid w:val="00491957"/>
    <w:rsid w:val="0049619B"/>
    <w:rsid w:val="0049762E"/>
    <w:rsid w:val="004A73DB"/>
    <w:rsid w:val="004B53C9"/>
    <w:rsid w:val="004C000B"/>
    <w:rsid w:val="004C063D"/>
    <w:rsid w:val="004D6676"/>
    <w:rsid w:val="00501B68"/>
    <w:rsid w:val="00502B19"/>
    <w:rsid w:val="00543383"/>
    <w:rsid w:val="00544E8E"/>
    <w:rsid w:val="005477AC"/>
    <w:rsid w:val="00551790"/>
    <w:rsid w:val="0056212A"/>
    <w:rsid w:val="00570D1C"/>
    <w:rsid w:val="00584A24"/>
    <w:rsid w:val="00595BFA"/>
    <w:rsid w:val="005A0038"/>
    <w:rsid w:val="005A6F12"/>
    <w:rsid w:val="005D2B37"/>
    <w:rsid w:val="005D4D4A"/>
    <w:rsid w:val="005D628E"/>
    <w:rsid w:val="005E0617"/>
    <w:rsid w:val="005E6B50"/>
    <w:rsid w:val="005E7E9C"/>
    <w:rsid w:val="00617BAA"/>
    <w:rsid w:val="00624F3E"/>
    <w:rsid w:val="0062652E"/>
    <w:rsid w:val="00626CD9"/>
    <w:rsid w:val="006407F3"/>
    <w:rsid w:val="00640B35"/>
    <w:rsid w:val="00644F68"/>
    <w:rsid w:val="00647D38"/>
    <w:rsid w:val="00663733"/>
    <w:rsid w:val="00664596"/>
    <w:rsid w:val="00666BFB"/>
    <w:rsid w:val="00676A98"/>
    <w:rsid w:val="00682C91"/>
    <w:rsid w:val="006868FD"/>
    <w:rsid w:val="00690B6E"/>
    <w:rsid w:val="006A538C"/>
    <w:rsid w:val="006B1D6E"/>
    <w:rsid w:val="006C146C"/>
    <w:rsid w:val="006C1F8B"/>
    <w:rsid w:val="006D0477"/>
    <w:rsid w:val="006D5E42"/>
    <w:rsid w:val="006D66D9"/>
    <w:rsid w:val="006E4D36"/>
    <w:rsid w:val="006F6858"/>
    <w:rsid w:val="00722076"/>
    <w:rsid w:val="007243EE"/>
    <w:rsid w:val="00724C87"/>
    <w:rsid w:val="00737395"/>
    <w:rsid w:val="00743859"/>
    <w:rsid w:val="00744703"/>
    <w:rsid w:val="00746F4F"/>
    <w:rsid w:val="0075149A"/>
    <w:rsid w:val="00763439"/>
    <w:rsid w:val="00767E9B"/>
    <w:rsid w:val="00782511"/>
    <w:rsid w:val="00790FDC"/>
    <w:rsid w:val="0079604C"/>
    <w:rsid w:val="00797A54"/>
    <w:rsid w:val="007A373C"/>
    <w:rsid w:val="007A51D9"/>
    <w:rsid w:val="007B6CED"/>
    <w:rsid w:val="007C56E9"/>
    <w:rsid w:val="007E385A"/>
    <w:rsid w:val="007F2F3C"/>
    <w:rsid w:val="007F74C0"/>
    <w:rsid w:val="008007D8"/>
    <w:rsid w:val="00805A3A"/>
    <w:rsid w:val="00806002"/>
    <w:rsid w:val="00814467"/>
    <w:rsid w:val="008276A1"/>
    <w:rsid w:val="00831B44"/>
    <w:rsid w:val="00842C2C"/>
    <w:rsid w:val="00856214"/>
    <w:rsid w:val="00861D9E"/>
    <w:rsid w:val="00874238"/>
    <w:rsid w:val="00876056"/>
    <w:rsid w:val="00897043"/>
    <w:rsid w:val="008A7142"/>
    <w:rsid w:val="008C0558"/>
    <w:rsid w:val="008C337F"/>
    <w:rsid w:val="008D048C"/>
    <w:rsid w:val="008F0946"/>
    <w:rsid w:val="008F7076"/>
    <w:rsid w:val="009013BE"/>
    <w:rsid w:val="009078C7"/>
    <w:rsid w:val="00921BD9"/>
    <w:rsid w:val="0092756D"/>
    <w:rsid w:val="00936478"/>
    <w:rsid w:val="00962986"/>
    <w:rsid w:val="00963EFF"/>
    <w:rsid w:val="00965AD4"/>
    <w:rsid w:val="00985F79"/>
    <w:rsid w:val="00987643"/>
    <w:rsid w:val="00990B45"/>
    <w:rsid w:val="009935DD"/>
    <w:rsid w:val="009B465F"/>
    <w:rsid w:val="009B52AB"/>
    <w:rsid w:val="009B7526"/>
    <w:rsid w:val="009C430B"/>
    <w:rsid w:val="009C4981"/>
    <w:rsid w:val="009D71C3"/>
    <w:rsid w:val="009E4811"/>
    <w:rsid w:val="009F17B4"/>
    <w:rsid w:val="009F4ED4"/>
    <w:rsid w:val="00A02799"/>
    <w:rsid w:val="00A038EF"/>
    <w:rsid w:val="00A11E59"/>
    <w:rsid w:val="00A2301F"/>
    <w:rsid w:val="00A27D39"/>
    <w:rsid w:val="00A30608"/>
    <w:rsid w:val="00A42C47"/>
    <w:rsid w:val="00A504A4"/>
    <w:rsid w:val="00A526EE"/>
    <w:rsid w:val="00A615CB"/>
    <w:rsid w:val="00A720BB"/>
    <w:rsid w:val="00AB06A8"/>
    <w:rsid w:val="00AE04A7"/>
    <w:rsid w:val="00B0032B"/>
    <w:rsid w:val="00B00EEB"/>
    <w:rsid w:val="00B01611"/>
    <w:rsid w:val="00B025E4"/>
    <w:rsid w:val="00B03D60"/>
    <w:rsid w:val="00B10FC4"/>
    <w:rsid w:val="00B11C9B"/>
    <w:rsid w:val="00B254F6"/>
    <w:rsid w:val="00B3268C"/>
    <w:rsid w:val="00B33A26"/>
    <w:rsid w:val="00B35EF0"/>
    <w:rsid w:val="00B35FCA"/>
    <w:rsid w:val="00B43FE6"/>
    <w:rsid w:val="00B55BB2"/>
    <w:rsid w:val="00B61021"/>
    <w:rsid w:val="00B64686"/>
    <w:rsid w:val="00B648CA"/>
    <w:rsid w:val="00B748D2"/>
    <w:rsid w:val="00B86E29"/>
    <w:rsid w:val="00B97A59"/>
    <w:rsid w:val="00BA08BA"/>
    <w:rsid w:val="00BB2695"/>
    <w:rsid w:val="00BB7197"/>
    <w:rsid w:val="00BB7AC2"/>
    <w:rsid w:val="00BC4B86"/>
    <w:rsid w:val="00BE33F9"/>
    <w:rsid w:val="00BE3EF4"/>
    <w:rsid w:val="00BF4586"/>
    <w:rsid w:val="00BF53C8"/>
    <w:rsid w:val="00C031A8"/>
    <w:rsid w:val="00C04522"/>
    <w:rsid w:val="00C1542E"/>
    <w:rsid w:val="00C164D3"/>
    <w:rsid w:val="00C1739D"/>
    <w:rsid w:val="00C17F67"/>
    <w:rsid w:val="00C34731"/>
    <w:rsid w:val="00C378A4"/>
    <w:rsid w:val="00C43AC2"/>
    <w:rsid w:val="00C54677"/>
    <w:rsid w:val="00C6101F"/>
    <w:rsid w:val="00C6376C"/>
    <w:rsid w:val="00C65D0B"/>
    <w:rsid w:val="00C66512"/>
    <w:rsid w:val="00C8021F"/>
    <w:rsid w:val="00C93DB2"/>
    <w:rsid w:val="00CC004F"/>
    <w:rsid w:val="00CC5320"/>
    <w:rsid w:val="00CD2E11"/>
    <w:rsid w:val="00CD5050"/>
    <w:rsid w:val="00CE00DD"/>
    <w:rsid w:val="00CE149F"/>
    <w:rsid w:val="00CF6A09"/>
    <w:rsid w:val="00D02354"/>
    <w:rsid w:val="00D069DA"/>
    <w:rsid w:val="00D075C7"/>
    <w:rsid w:val="00D10459"/>
    <w:rsid w:val="00D17AFC"/>
    <w:rsid w:val="00D2719F"/>
    <w:rsid w:val="00D37579"/>
    <w:rsid w:val="00D52BBC"/>
    <w:rsid w:val="00D52E8A"/>
    <w:rsid w:val="00D66EAC"/>
    <w:rsid w:val="00D743E2"/>
    <w:rsid w:val="00D96AC9"/>
    <w:rsid w:val="00DB1CA3"/>
    <w:rsid w:val="00DB22F3"/>
    <w:rsid w:val="00DC4DA6"/>
    <w:rsid w:val="00DE4A1E"/>
    <w:rsid w:val="00DE4A4A"/>
    <w:rsid w:val="00DE65CA"/>
    <w:rsid w:val="00DF5D7A"/>
    <w:rsid w:val="00E04574"/>
    <w:rsid w:val="00E06A93"/>
    <w:rsid w:val="00E10C18"/>
    <w:rsid w:val="00E126B5"/>
    <w:rsid w:val="00E12F9D"/>
    <w:rsid w:val="00E16491"/>
    <w:rsid w:val="00E24BF9"/>
    <w:rsid w:val="00E30796"/>
    <w:rsid w:val="00E3542F"/>
    <w:rsid w:val="00E35556"/>
    <w:rsid w:val="00E52DDD"/>
    <w:rsid w:val="00E53517"/>
    <w:rsid w:val="00E557A9"/>
    <w:rsid w:val="00E61EA2"/>
    <w:rsid w:val="00E77EB8"/>
    <w:rsid w:val="00EA13B4"/>
    <w:rsid w:val="00EA7AD6"/>
    <w:rsid w:val="00EB62C0"/>
    <w:rsid w:val="00EB699D"/>
    <w:rsid w:val="00EC1377"/>
    <w:rsid w:val="00EC43C9"/>
    <w:rsid w:val="00ED304E"/>
    <w:rsid w:val="00ED62EA"/>
    <w:rsid w:val="00ED6838"/>
    <w:rsid w:val="00EF1A62"/>
    <w:rsid w:val="00EF61E1"/>
    <w:rsid w:val="00F10A46"/>
    <w:rsid w:val="00F153C5"/>
    <w:rsid w:val="00F21E56"/>
    <w:rsid w:val="00F22E1E"/>
    <w:rsid w:val="00F25815"/>
    <w:rsid w:val="00F279F1"/>
    <w:rsid w:val="00F32972"/>
    <w:rsid w:val="00F32A0E"/>
    <w:rsid w:val="00F36886"/>
    <w:rsid w:val="00F46B1B"/>
    <w:rsid w:val="00F57491"/>
    <w:rsid w:val="00F604D6"/>
    <w:rsid w:val="00F70294"/>
    <w:rsid w:val="00F73685"/>
    <w:rsid w:val="00F84DB7"/>
    <w:rsid w:val="00FA11B2"/>
    <w:rsid w:val="00FA4C77"/>
    <w:rsid w:val="00FB017D"/>
    <w:rsid w:val="00FC0FB3"/>
    <w:rsid w:val="00FC27A9"/>
    <w:rsid w:val="00FD489E"/>
    <w:rsid w:val="00FE4508"/>
    <w:rsid w:val="00FE4C09"/>
    <w:rsid w:val="00FE5C10"/>
    <w:rsid w:val="09C9690E"/>
    <w:rsid w:val="0A5459D5"/>
    <w:rsid w:val="12A7167C"/>
    <w:rsid w:val="208C54F3"/>
    <w:rsid w:val="258C2909"/>
    <w:rsid w:val="27304FBF"/>
    <w:rsid w:val="28BF7D11"/>
    <w:rsid w:val="28EDA58C"/>
    <w:rsid w:val="29BCC8BB"/>
    <w:rsid w:val="38EA2BE2"/>
    <w:rsid w:val="38F7CD83"/>
    <w:rsid w:val="3DC827AF"/>
    <w:rsid w:val="5E98BD13"/>
    <w:rsid w:val="75E40F3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39FD79"/>
  <w15:docId w15:val="{A6B12E91-90BD-4C6D-A717-787689C2A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Normal (Web)" w:uiPriority="99"/>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EA13B4"/>
    <w:pPr>
      <w:spacing w:line="276" w:lineRule="auto"/>
    </w:pPr>
    <w:rPr>
      <w:rFonts w:ascii="Verdana" w:hAnsi="Verdana" w:eastAsiaTheme="minorHAnsi" w:cstheme="minorBidi"/>
      <w:sz w:val="23"/>
      <w:szCs w:val="22"/>
      <w:lang w:eastAsia="en-US"/>
    </w:rPr>
  </w:style>
  <w:style w:type="paragraph" w:styleId="Heading1">
    <w:name w:val="heading 1"/>
    <w:basedOn w:val="Normal"/>
    <w:next w:val="Normal"/>
    <w:link w:val="Heading1Char"/>
    <w:uiPriority w:val="9"/>
    <w:qFormat/>
    <w:rsid w:val="00EA13B4"/>
    <w:pPr>
      <w:keepNext/>
      <w:pBdr>
        <w:top w:val="single" w:color="auto" w:sz="4" w:space="1"/>
        <w:left w:val="single" w:color="auto" w:sz="4" w:space="4"/>
        <w:bottom w:val="single" w:color="auto" w:sz="4" w:space="1"/>
        <w:right w:val="single" w:color="auto" w:sz="4" w:space="4"/>
      </w:pBdr>
      <w:shd w:val="clear" w:color="auto" w:fill="002060"/>
      <w:spacing w:before="240" w:after="240" w:line="240" w:lineRule="auto"/>
      <w:outlineLvl w:val="0"/>
    </w:pPr>
    <w:rPr>
      <w:rFonts w:ascii="Georgia" w:hAnsi="Georgia"/>
      <w:color w:val="FFFFFF" w:themeColor="background1"/>
      <w:sz w:val="36"/>
      <w:szCs w:val="24"/>
      <w:lang w:val="en-US"/>
    </w:rPr>
  </w:style>
  <w:style w:type="paragraph" w:styleId="Heading2">
    <w:name w:val="heading 2"/>
    <w:basedOn w:val="Normal"/>
    <w:next w:val="Normal"/>
    <w:link w:val="Heading2Char"/>
    <w:uiPriority w:val="9"/>
    <w:unhideWhenUsed/>
    <w:qFormat/>
    <w:rsid w:val="00EA13B4"/>
    <w:pPr>
      <w:keepNext/>
      <w:keepLines/>
      <w:spacing w:before="40"/>
      <w:outlineLvl w:val="1"/>
    </w:pPr>
    <w:rPr>
      <w:rFonts w:asciiTheme="majorHAnsi" w:hAnsiTheme="majorHAnsi" w:eastAsiaTheme="majorEastAsia" w:cstheme="majorBidi"/>
      <w:color w:val="2E74B5" w:themeColor="accent1" w:themeShade="BF"/>
      <w:sz w:val="26"/>
      <w:szCs w:val="26"/>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A13B4"/>
    <w:rPr>
      <w:rFonts w:ascii="Georgia" w:hAnsi="Georgia" w:eastAsiaTheme="minorHAnsi" w:cstheme="minorBidi"/>
      <w:color w:val="FFFFFF" w:themeColor="background1"/>
      <w:sz w:val="36"/>
      <w:szCs w:val="24"/>
      <w:shd w:val="clear" w:color="auto" w:fill="002060"/>
      <w:lang w:val="en-US" w:eastAsia="en-US"/>
    </w:rPr>
  </w:style>
  <w:style w:type="character" w:styleId="Heading2Char" w:customStyle="1">
    <w:name w:val="Heading 2 Char"/>
    <w:basedOn w:val="DefaultParagraphFont"/>
    <w:link w:val="Heading2"/>
    <w:uiPriority w:val="9"/>
    <w:rsid w:val="00EA13B4"/>
    <w:rPr>
      <w:rFonts w:asciiTheme="majorHAnsi" w:hAnsiTheme="majorHAnsi" w:eastAsiaTheme="majorEastAsia" w:cstheme="majorBidi"/>
      <w:color w:val="2E74B5" w:themeColor="accent1" w:themeShade="BF"/>
      <w:sz w:val="26"/>
      <w:szCs w:val="26"/>
      <w:lang w:eastAsia="en-US"/>
    </w:rPr>
  </w:style>
  <w:style w:type="table" w:styleId="TableGrid">
    <w:name w:val="Table Grid"/>
    <w:basedOn w:val="TableNormal"/>
    <w:uiPriority w:val="59"/>
    <w:rsid w:val="00EA13B4"/>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unhideWhenUsed/>
    <w:rsid w:val="00EA13B4"/>
    <w:rPr>
      <w:sz w:val="16"/>
      <w:szCs w:val="16"/>
    </w:rPr>
  </w:style>
  <w:style w:type="paragraph" w:styleId="CommentText">
    <w:name w:val="annotation text"/>
    <w:basedOn w:val="Normal"/>
    <w:link w:val="CommentTextChar"/>
    <w:uiPriority w:val="99"/>
    <w:unhideWhenUsed/>
    <w:rsid w:val="00EA13B4"/>
    <w:pPr>
      <w:spacing w:line="240" w:lineRule="auto"/>
    </w:pPr>
    <w:rPr>
      <w:sz w:val="20"/>
      <w:szCs w:val="20"/>
    </w:rPr>
  </w:style>
  <w:style w:type="character" w:styleId="CommentTextChar" w:customStyle="1">
    <w:name w:val="Comment Text Char"/>
    <w:basedOn w:val="DefaultParagraphFont"/>
    <w:link w:val="CommentText"/>
    <w:uiPriority w:val="99"/>
    <w:rsid w:val="00EA13B4"/>
    <w:rPr>
      <w:rFonts w:ascii="Verdana" w:hAnsi="Verdana" w:eastAsiaTheme="minorHAnsi" w:cstheme="minorBidi"/>
      <w:lang w:eastAsia="en-US"/>
    </w:rPr>
  </w:style>
  <w:style w:type="character" w:styleId="Hyperlink">
    <w:name w:val="Hyperlink"/>
    <w:basedOn w:val="DefaultParagraphFont"/>
    <w:uiPriority w:val="99"/>
    <w:unhideWhenUsed/>
    <w:rsid w:val="00EA13B4"/>
    <w:rPr>
      <w:color w:val="0563C1" w:themeColor="hyperlink"/>
      <w:u w:val="single"/>
    </w:rPr>
  </w:style>
  <w:style w:type="paragraph" w:styleId="Header">
    <w:name w:val="header"/>
    <w:basedOn w:val="Normal"/>
    <w:link w:val="HeaderChar"/>
    <w:uiPriority w:val="99"/>
    <w:unhideWhenUsed/>
    <w:rsid w:val="00EA13B4"/>
    <w:pPr>
      <w:tabs>
        <w:tab w:val="center" w:pos="4513"/>
        <w:tab w:val="right" w:pos="9026"/>
      </w:tabs>
      <w:spacing w:line="240" w:lineRule="auto"/>
    </w:pPr>
  </w:style>
  <w:style w:type="character" w:styleId="HeaderChar" w:customStyle="1">
    <w:name w:val="Header Char"/>
    <w:basedOn w:val="DefaultParagraphFont"/>
    <w:link w:val="Header"/>
    <w:uiPriority w:val="99"/>
    <w:rsid w:val="00EA13B4"/>
    <w:rPr>
      <w:rFonts w:ascii="Verdana" w:hAnsi="Verdana" w:eastAsiaTheme="minorHAnsi" w:cstheme="minorBidi"/>
      <w:sz w:val="23"/>
      <w:szCs w:val="22"/>
      <w:lang w:eastAsia="en-US"/>
    </w:rPr>
  </w:style>
  <w:style w:type="paragraph" w:styleId="Footer">
    <w:name w:val="footer"/>
    <w:basedOn w:val="Normal"/>
    <w:link w:val="FooterChar"/>
    <w:uiPriority w:val="99"/>
    <w:unhideWhenUsed/>
    <w:rsid w:val="00EA13B4"/>
    <w:pPr>
      <w:tabs>
        <w:tab w:val="center" w:pos="4513"/>
        <w:tab w:val="right" w:pos="9026"/>
      </w:tabs>
      <w:spacing w:line="240" w:lineRule="auto"/>
    </w:pPr>
  </w:style>
  <w:style w:type="character" w:styleId="FooterChar" w:customStyle="1">
    <w:name w:val="Footer Char"/>
    <w:basedOn w:val="DefaultParagraphFont"/>
    <w:link w:val="Footer"/>
    <w:uiPriority w:val="99"/>
    <w:rsid w:val="00EA13B4"/>
    <w:rPr>
      <w:rFonts w:ascii="Verdana" w:hAnsi="Verdana" w:eastAsiaTheme="minorHAnsi" w:cstheme="minorBidi"/>
      <w:sz w:val="23"/>
      <w:szCs w:val="22"/>
      <w:lang w:eastAsia="en-US"/>
    </w:rPr>
  </w:style>
  <w:style w:type="paragraph" w:styleId="BalloonText">
    <w:name w:val="Balloon Text"/>
    <w:basedOn w:val="Normal"/>
    <w:link w:val="BalloonTextChar"/>
    <w:rsid w:val="00EA13B4"/>
    <w:pPr>
      <w:spacing w:line="240" w:lineRule="auto"/>
    </w:pPr>
    <w:rPr>
      <w:rFonts w:ascii="Segoe UI" w:hAnsi="Segoe UI" w:cs="Segoe UI"/>
      <w:sz w:val="18"/>
      <w:szCs w:val="18"/>
    </w:rPr>
  </w:style>
  <w:style w:type="character" w:styleId="BalloonTextChar" w:customStyle="1">
    <w:name w:val="Balloon Text Char"/>
    <w:basedOn w:val="DefaultParagraphFont"/>
    <w:link w:val="BalloonText"/>
    <w:rsid w:val="00EA13B4"/>
    <w:rPr>
      <w:rFonts w:ascii="Segoe UI" w:hAnsi="Segoe UI" w:cs="Segoe UI" w:eastAsiaTheme="minorHAnsi"/>
      <w:sz w:val="18"/>
      <w:szCs w:val="18"/>
      <w:lang w:eastAsia="en-US"/>
    </w:rPr>
  </w:style>
  <w:style w:type="paragraph" w:styleId="ListParagraph">
    <w:name w:val="List Paragraph"/>
    <w:basedOn w:val="Normal"/>
    <w:uiPriority w:val="34"/>
    <w:qFormat/>
    <w:rsid w:val="00344EE4"/>
    <w:pPr>
      <w:ind w:left="720"/>
      <w:contextualSpacing/>
    </w:pPr>
  </w:style>
  <w:style w:type="paragraph" w:styleId="CommentSubject">
    <w:name w:val="annotation subject"/>
    <w:basedOn w:val="CommentText"/>
    <w:next w:val="CommentText"/>
    <w:link w:val="CommentSubjectChar"/>
    <w:rsid w:val="002C7809"/>
    <w:rPr>
      <w:b/>
      <w:bCs/>
    </w:rPr>
  </w:style>
  <w:style w:type="character" w:styleId="CommentSubjectChar" w:customStyle="1">
    <w:name w:val="Comment Subject Char"/>
    <w:basedOn w:val="CommentTextChar"/>
    <w:link w:val="CommentSubject"/>
    <w:rsid w:val="002C7809"/>
    <w:rPr>
      <w:rFonts w:ascii="Verdana" w:hAnsi="Verdana" w:eastAsiaTheme="minorHAnsi" w:cstheme="minorBidi"/>
      <w:b/>
      <w:bCs/>
      <w:lang w:eastAsia="en-US"/>
    </w:rPr>
  </w:style>
  <w:style w:type="paragraph" w:styleId="NormalWeb">
    <w:name w:val="Normal (Web)"/>
    <w:basedOn w:val="Normal"/>
    <w:uiPriority w:val="99"/>
    <w:unhideWhenUsed/>
    <w:rsid w:val="00767E9B"/>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Title">
    <w:name w:val="Title"/>
    <w:basedOn w:val="Normal"/>
    <w:next w:val="Normal"/>
    <w:link w:val="TitleChar"/>
    <w:qFormat/>
    <w:rsid w:val="007F74C0"/>
    <w:pPr>
      <w:spacing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rsid w:val="007F74C0"/>
    <w:rPr>
      <w:rFonts w:asciiTheme="majorHAnsi" w:hAnsiTheme="majorHAnsi" w:eastAsiaTheme="majorEastAsia" w:cstheme="majorBidi"/>
      <w:spacing w:val="-10"/>
      <w:kern w:val="28"/>
      <w:sz w:val="56"/>
      <w:szCs w:val="56"/>
      <w:lang w:eastAsia="en-US"/>
    </w:rPr>
  </w:style>
  <w:style w:type="character" w:styleId="UnresolvedMention1" w:customStyle="1">
    <w:name w:val="Unresolved Mention1"/>
    <w:basedOn w:val="DefaultParagraphFont"/>
    <w:uiPriority w:val="99"/>
    <w:semiHidden/>
    <w:unhideWhenUsed/>
    <w:rsid w:val="00682C91"/>
    <w:rPr>
      <w:color w:val="605E5C"/>
      <w:shd w:val="clear" w:color="auto" w:fill="E1DFDD"/>
    </w:rPr>
  </w:style>
  <w:style w:type="character" w:styleId="FollowedHyperlink">
    <w:name w:val="FollowedHyperlink"/>
    <w:basedOn w:val="DefaultParagraphFont"/>
    <w:rsid w:val="004961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466468">
      <w:bodyDiv w:val="1"/>
      <w:marLeft w:val="0"/>
      <w:marRight w:val="0"/>
      <w:marTop w:val="0"/>
      <w:marBottom w:val="0"/>
      <w:divBdr>
        <w:top w:val="none" w:sz="0" w:space="0" w:color="auto"/>
        <w:left w:val="none" w:sz="0" w:space="0" w:color="auto"/>
        <w:bottom w:val="none" w:sz="0" w:space="0" w:color="auto"/>
        <w:right w:val="none" w:sz="0" w:space="0" w:color="auto"/>
      </w:divBdr>
    </w:div>
    <w:div w:id="138495196">
      <w:bodyDiv w:val="1"/>
      <w:marLeft w:val="0"/>
      <w:marRight w:val="0"/>
      <w:marTop w:val="0"/>
      <w:marBottom w:val="0"/>
      <w:divBdr>
        <w:top w:val="none" w:sz="0" w:space="0" w:color="auto"/>
        <w:left w:val="none" w:sz="0" w:space="0" w:color="auto"/>
        <w:bottom w:val="none" w:sz="0" w:space="0" w:color="auto"/>
        <w:right w:val="none" w:sz="0" w:space="0" w:color="auto"/>
      </w:divBdr>
      <w:divsChild>
        <w:div w:id="1599101835">
          <w:marLeft w:val="0"/>
          <w:marRight w:val="0"/>
          <w:marTop w:val="0"/>
          <w:marBottom w:val="0"/>
          <w:divBdr>
            <w:top w:val="none" w:sz="0" w:space="0" w:color="auto"/>
            <w:left w:val="none" w:sz="0" w:space="0" w:color="auto"/>
            <w:bottom w:val="none" w:sz="0" w:space="0" w:color="auto"/>
            <w:right w:val="none" w:sz="0" w:space="0" w:color="auto"/>
          </w:divBdr>
          <w:divsChild>
            <w:div w:id="351345775">
              <w:marLeft w:val="0"/>
              <w:marRight w:val="0"/>
              <w:marTop w:val="0"/>
              <w:marBottom w:val="0"/>
              <w:divBdr>
                <w:top w:val="none" w:sz="0" w:space="0" w:color="auto"/>
                <w:left w:val="none" w:sz="0" w:space="0" w:color="auto"/>
                <w:bottom w:val="none" w:sz="0" w:space="0" w:color="auto"/>
                <w:right w:val="none" w:sz="0" w:space="0" w:color="auto"/>
              </w:divBdr>
              <w:divsChild>
                <w:div w:id="1060134906">
                  <w:marLeft w:val="0"/>
                  <w:marRight w:val="0"/>
                  <w:marTop w:val="0"/>
                  <w:marBottom w:val="0"/>
                  <w:divBdr>
                    <w:top w:val="none" w:sz="0" w:space="0" w:color="auto"/>
                    <w:left w:val="none" w:sz="0" w:space="0" w:color="auto"/>
                    <w:bottom w:val="none" w:sz="0" w:space="0" w:color="auto"/>
                    <w:right w:val="none" w:sz="0" w:space="0" w:color="auto"/>
                  </w:divBdr>
                  <w:divsChild>
                    <w:div w:id="1533030228">
                      <w:marLeft w:val="0"/>
                      <w:marRight w:val="0"/>
                      <w:marTop w:val="0"/>
                      <w:marBottom w:val="0"/>
                      <w:divBdr>
                        <w:top w:val="none" w:sz="0" w:space="0" w:color="auto"/>
                        <w:left w:val="none" w:sz="0" w:space="0" w:color="auto"/>
                        <w:bottom w:val="none" w:sz="0" w:space="0" w:color="auto"/>
                        <w:right w:val="none" w:sz="0" w:space="0" w:color="auto"/>
                      </w:divBdr>
                      <w:divsChild>
                        <w:div w:id="600452959">
                          <w:marLeft w:val="0"/>
                          <w:marRight w:val="0"/>
                          <w:marTop w:val="0"/>
                          <w:marBottom w:val="0"/>
                          <w:divBdr>
                            <w:top w:val="none" w:sz="0" w:space="0" w:color="auto"/>
                            <w:left w:val="none" w:sz="0" w:space="0" w:color="auto"/>
                            <w:bottom w:val="none" w:sz="0" w:space="0" w:color="auto"/>
                            <w:right w:val="none" w:sz="0" w:space="0" w:color="auto"/>
                          </w:divBdr>
                          <w:divsChild>
                            <w:div w:id="141277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5046184">
      <w:bodyDiv w:val="1"/>
      <w:marLeft w:val="0"/>
      <w:marRight w:val="0"/>
      <w:marTop w:val="0"/>
      <w:marBottom w:val="0"/>
      <w:divBdr>
        <w:top w:val="none" w:sz="0" w:space="0" w:color="auto"/>
        <w:left w:val="none" w:sz="0" w:space="0" w:color="auto"/>
        <w:bottom w:val="none" w:sz="0" w:space="0" w:color="auto"/>
        <w:right w:val="none" w:sz="0" w:space="0" w:color="auto"/>
      </w:divBdr>
      <w:divsChild>
        <w:div w:id="2106265448">
          <w:marLeft w:val="0"/>
          <w:marRight w:val="0"/>
          <w:marTop w:val="0"/>
          <w:marBottom w:val="0"/>
          <w:divBdr>
            <w:top w:val="none" w:sz="0" w:space="0" w:color="auto"/>
            <w:left w:val="none" w:sz="0" w:space="0" w:color="auto"/>
            <w:bottom w:val="none" w:sz="0" w:space="0" w:color="auto"/>
            <w:right w:val="none" w:sz="0" w:space="0" w:color="auto"/>
          </w:divBdr>
          <w:divsChild>
            <w:div w:id="2071727275">
              <w:marLeft w:val="0"/>
              <w:marRight w:val="0"/>
              <w:marTop w:val="0"/>
              <w:marBottom w:val="0"/>
              <w:divBdr>
                <w:top w:val="none" w:sz="0" w:space="0" w:color="auto"/>
                <w:left w:val="none" w:sz="0" w:space="0" w:color="auto"/>
                <w:bottom w:val="none" w:sz="0" w:space="0" w:color="auto"/>
                <w:right w:val="none" w:sz="0" w:space="0" w:color="auto"/>
              </w:divBdr>
              <w:divsChild>
                <w:div w:id="74738290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884365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tyles" Target="styles.xml" Id="rId8" /><Relationship Type="http://schemas.openxmlformats.org/officeDocument/2006/relationships/image" Target="media/image1.jpeg" Id="rId13" /><Relationship Type="http://schemas.openxmlformats.org/officeDocument/2006/relationships/hyperlink" Target="https://ico.org.uk/for-organisations/guide-to-data-protection/guide-to-the-general-data-protection-regulation-gdpr/principles/purpose-limitation/" TargetMode="External" Id="rId18" /><Relationship Type="http://schemas.openxmlformats.org/officeDocument/2006/relationships/customXml" Target="../customXml/item3.xml" Id="rId3" /><Relationship Type="http://schemas.openxmlformats.org/officeDocument/2006/relationships/hyperlink" Target="https://ico.org.uk/for-organisations/guide-to-data-protection/guide-to-the-general-data-protection-regulation-gdpr/principles/storage-limitation/" TargetMode="External" Id="rId21" /><Relationship Type="http://schemas.openxmlformats.org/officeDocument/2006/relationships/numbering" Target="numbering.xml" Id="rId7" /><Relationship Type="http://schemas.openxmlformats.org/officeDocument/2006/relationships/endnotes" Target="endnotes.xml" Id="rId12" /><Relationship Type="http://schemas.openxmlformats.org/officeDocument/2006/relationships/hyperlink" Target="https://ico.org.uk/for-organisations/guide-to-data-protection/guide-to-the-general-data-protection-regulation-gdpr/principles/lawfulness-fairness-and-transparency/" TargetMode="External" Id="rId17"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hyperlink" Target="https://ico.org.uk/for-organisations/guide-to-data-protection/guide-to-the-general-data-protection-regulation-gdpr/accountability-and-governance/" TargetMode="External" Id="rId16" /><Relationship Type="http://schemas.openxmlformats.org/officeDocument/2006/relationships/hyperlink" Target="https://ico.org.uk/for-organisations/guide-to-data-protection/guide-to-the-general-data-protection-regulation-gdpr/principles/accuracy/" TargetMode="External" Id="rId20" /><Relationship Type="http://schemas.openxmlformats.org/officeDocument/2006/relationships/customXml" Target="../customXml/item1.xml" Id="rId1" /><Relationship Type="http://schemas.openxmlformats.org/officeDocument/2006/relationships/customXml" Target="../customXml/item6.xml" Id="rId6" /><Relationship Type="http://schemas.openxmlformats.org/officeDocument/2006/relationships/footnotes" Target="footnotes.xml" Id="rId11" /><Relationship Type="http://schemas.openxmlformats.org/officeDocument/2006/relationships/fontTable" Target="fontTable.xml" Id="rId24" /><Relationship Type="http://schemas.openxmlformats.org/officeDocument/2006/relationships/customXml" Target="../customXml/item5.xml" Id="rId5" /><Relationship Type="http://schemas.openxmlformats.org/officeDocument/2006/relationships/hyperlink" Target="https://ico.org.uk/for-organisations/guide-to-data-protection/guide-to-the-general-data-protection-regulation-gdpr/" TargetMode="External" Id="rId15" /><Relationship Type="http://schemas.openxmlformats.org/officeDocument/2006/relationships/footer" Target="footer1.xml" Id="rId23" /><Relationship Type="http://schemas.openxmlformats.org/officeDocument/2006/relationships/webSettings" Target="webSettings.xml" Id="rId10" /><Relationship Type="http://schemas.openxmlformats.org/officeDocument/2006/relationships/hyperlink" Target="https://ico.org.uk/for-organisations/guide-to-data-protection/guide-to-the-general-data-protection-regulation-gdpr/principles/data-minimisation/" TargetMode="External" Id="rId19" /><Relationship Type="http://schemas.openxmlformats.org/officeDocument/2006/relationships/customXml" Target="../customXml/item4.xml" Id="rId4" /><Relationship Type="http://schemas.openxmlformats.org/officeDocument/2006/relationships/settings" Target="settings.xml" Id="rId9" /><Relationship Type="http://schemas.openxmlformats.org/officeDocument/2006/relationships/hyperlink" Target="https://ico.org.uk/for-organisations/guide-to-data-protection/guide-to-the-general-data-protection-regulation-gdpr/" TargetMode="External" Id="rId14" /><Relationship Type="http://schemas.openxmlformats.org/officeDocument/2006/relationships/hyperlink" Target="https://ico.org.uk/for-organisations/guide-to-data-protection/guide-to-the-general-data-protection-regulation-gdpr/security/" TargetMode="External" Id="rId22" /><Relationship Type="http://schemas.openxmlformats.org/officeDocument/2006/relationships/hyperlink" Target="https://support.ecanvasser.com/en/articles/2527444-compliance-security" TargetMode="External" Id="Rc6b62d02c687442e"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DPR guidance for orgs" ma:contentTypeID="0x01010020270C6529EA0544B2EFE190A98965FD009844EF49BFF1994CB6856AC928C24803005142034FEFC8F74E86CA35A3DB5570EF" ma:contentTypeVersion="312" ma:contentTypeDescription="" ma:contentTypeScope="" ma:versionID="14c5702adeb799696733cba981024fa9">
  <xsd:schema xmlns:xsd="http://www.w3.org/2001/XMLSchema" xmlns:xs="http://www.w3.org/2001/XMLSchema" xmlns:p="http://schemas.microsoft.com/office/2006/metadata/properties" xmlns:ns2="6495cd43-30b7-45da-972d-05dc6321e6bd" targetNamespace="http://schemas.microsoft.com/office/2006/metadata/properties" ma:root="true" ma:fieldsID="4499392570f62ea918c5bf190ca78203" ns2:_="">
    <xsd:import namespace="6495cd43-30b7-45da-972d-05dc6321e6bd"/>
    <xsd:element name="properties">
      <xsd:complexType>
        <xsd:sequence>
          <xsd:element name="documentManagement">
            <xsd:complexType>
              <xsd:all>
                <xsd:element ref="ns2:Security_x0020_classification"/>
                <xsd:element ref="ns2:_dlc_DocId" minOccurs="0"/>
                <xsd:element ref="ns2:_dlc_DocIdUrl" minOccurs="0"/>
                <xsd:element ref="ns2:_dlc_DocIdPersistId" minOccurs="0"/>
                <xsd:element ref="ns2:TaxCatchAll" minOccurs="0"/>
                <xsd:element ref="ns2:TaxCatchAllLabel" minOccurs="0"/>
                <xsd:element ref="ns2:DLCPolicyLabelValue" minOccurs="0"/>
                <xsd:element ref="ns2:DLCPolicyLabelClientValue" minOccurs="0"/>
                <xsd:element ref="ns2:DLCPolicyLabelLock" minOccurs="0"/>
                <xsd:element ref="ns2:Status_x0020_of_x0020_Guidance" minOccurs="0"/>
                <xsd:element ref="ns2:GD_x0020_document_x0020_type" minOccurs="0"/>
                <xsd:element ref="ns2:Strategic_x0020_Threat" minOccurs="0"/>
                <xsd:element ref="ns2:Regulatory_x0020_Priori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95cd43-30b7-45da-972d-05dc6321e6bd" elementFormDefault="qualified">
    <xsd:import namespace="http://schemas.microsoft.com/office/2006/documentManagement/types"/>
    <xsd:import namespace="http://schemas.microsoft.com/office/infopath/2007/PartnerControls"/>
    <xsd:element name="Security_x0020_classification" ma:index="2" ma:displayName="Security classification" ma:default="Official" ma:format="Dropdown" ma:internalName="Security_x0020_classification" ma:readOnly="false">
      <xsd:simpleType>
        <xsd:restriction base="dms:Choice">
          <xsd:enumeration value="Official"/>
          <xsd:enumeration value="Official - sensitive"/>
        </xsd:restriction>
      </xsd:simpleType>
    </xsd:element>
    <xsd:element name="_dlc_DocId" ma:index="6" nillable="true" ma:displayName="Document ID Value" ma:description="The value of the document ID assigned to this item." ma:internalName="_dlc_DocId" ma:readOnly="true">
      <xsd:simpleType>
        <xsd:restriction base="dms:Text"/>
      </xsd:simpleType>
    </xsd:element>
    <xsd:element name="_dlc_DocIdUrl" ma:index="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8" nillable="true" ma:displayName="Persist ID" ma:description="Keep ID on add." ma:hidden="true" ma:internalName="_dlc_DocIdPersistId" ma:readOnly="true">
      <xsd:simpleType>
        <xsd:restriction base="dms:Boolean"/>
      </xsd:simpleType>
    </xsd:element>
    <xsd:element name="TaxCatchAll" ma:index="9" nillable="true" ma:displayName="Taxonomy Catch All Column" ma:description="" ma:hidden="true" ma:list="{381341bf-c8e6-43de-af77-b1a9971c6256}" ma:internalName="TaxCatchAll" ma:showField="CatchAllData" ma:web="a7249072-4af0-4d57-be56-cce6cc53ee4d">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381341bf-c8e6-43de-af77-b1a9971c6256}" ma:internalName="TaxCatchAllLabel" ma:readOnly="true" ma:showField="CatchAllDataLabel" ma:web="a7249072-4af0-4d57-be56-cce6cc53ee4d">
      <xsd:complexType>
        <xsd:complexContent>
          <xsd:extension base="dms:MultiChoiceLookup">
            <xsd:sequence>
              <xsd:element name="Value" type="dms:Lookup" maxOccurs="unbounded" minOccurs="0" nillable="true"/>
            </xsd:sequence>
          </xsd:extension>
        </xsd:complexContent>
      </xsd:complexType>
    </xsd:element>
    <xsd:element name="DLCPolicyLabelValue" ma:index="14"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15"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16" nillable="true" ma:displayName="Label Locked" ma:description="Indicates whether the label should be updated when item properties are modified." ma:hidden="true" ma:internalName="DLCPolicyLabelLock" ma:readOnly="false">
      <xsd:simpleType>
        <xsd:restriction base="dms:Text"/>
      </xsd:simpleType>
    </xsd:element>
    <xsd:element name="Status_x0020_of_x0020_Guidance" ma:index="17" nillable="true" ma:displayName="Status of Guidance" ma:format="Dropdown" ma:internalName="Status_x0020_of_x0020_Guidance">
      <xsd:simpleType>
        <xsd:restriction base="dms:Choice">
          <xsd:enumeration value="Archived/Withdrawn"/>
          <xsd:enumeration value="Draft"/>
          <xsd:enumeration value="Published"/>
          <xsd:enumeration value="Review"/>
        </xsd:restriction>
      </xsd:simpleType>
    </xsd:element>
    <xsd:element name="GD_x0020_document_x0020_type" ma:index="18" nillable="true" ma:displayName="GD document type" ma:format="Dropdown" ma:internalName="GD_x0020_document_x0020_type">
      <xsd:simpleType>
        <xsd:restriction base="dms:Choice">
          <xsd:enumeration value="Background papers"/>
          <xsd:enumeration value="Consultation responses"/>
          <xsd:enumeration value="Contacts"/>
          <xsd:enumeration value="Correspondence - External"/>
          <xsd:enumeration value="Correspondence - Internal"/>
          <xsd:enumeration value="Feedback/Responses"/>
          <xsd:enumeration value="Legal Advice"/>
          <xsd:enumeration value="Meeting notes"/>
          <xsd:enumeration value="Publicity/Promotions"/>
        </xsd:restriction>
      </xsd:simpleType>
    </xsd:element>
    <xsd:element name="Strategic_x0020_Threat" ma:index="19" nillable="true" ma:displayName="Strategic Threat" ma:format="Dropdown" ma:internalName="Strategic_x0020_Threat">
      <xsd:simpleType>
        <xsd:restriction base="dms:Choice">
          <xsd:enumeration value="Advertising technology - AdTech"/>
          <xsd:enumeration value="Artificial intelligence"/>
          <xsd:enumeration value="Children and vulnerable adults"/>
          <xsd:enumeration value="Cyber Security"/>
          <xsd:enumeration value="Invisible processing and failures in transparency"/>
          <xsd:enumeration value="Public sector digital transformation"/>
          <xsd:enumeration value="Surveillance and associated technology"/>
        </xsd:restriction>
      </xsd:simpleType>
    </xsd:element>
    <xsd:element name="Regulatory_x0020_Priorities" ma:index="20" nillable="true" ma:displayName="Regulatory Priorities" ma:format="Dropdown" ma:internalName="Regulatory_x0020_Priorities">
      <xsd:simpleType>
        <xsd:restriction base="dms:Choice">
          <xsd:enumeration value="AI"/>
          <xsd:enumeration value="Big Data"/>
          <xsd:enumeration value="Childrens Privacy"/>
          <xsd:enumeration value="Cyber Security"/>
          <xsd:enumeration value="Data Broking"/>
          <xsd:enumeration value="FOI compliance"/>
          <xsd:enumeration value="Machine Learning"/>
          <xsd:enumeration value="Use of personal information in political campaigns"/>
          <xsd:enumeration value="Use of surveillance and facial recognition"/>
          <xsd:enumeration value="Web and cross device tracking for marketing purpose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bfc18c49-0394-481a-ba4a-a4ceacd0e392" ContentTypeId="0x01010020270C6529EA0544B2EFE190A98965FD009844EF49BFF1994CB6856AC928C24803"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dlc_DocId xmlns="6495cd43-30b7-45da-972d-05dc6321e6bd" xsi:nil="true"/>
    <_dlc_DocIdUrl xmlns="6495cd43-30b7-45da-972d-05dc6321e6bd">
      <Url xsi:nil="true"/>
      <Description xsi:nil="true"/>
    </_dlc_DocIdUrl>
    <Security_x0020_classification xmlns="6495cd43-30b7-45da-972d-05dc6321e6bd"/>
    <_dlc_DocIdPersistId xmlns="6495cd43-30b7-45da-972d-05dc6321e6bd" xsi:nil="true"/>
    <DLCPolicyLabelClientValue xmlns="6495cd43-30b7-45da-972d-05dc6321e6bd" xsi:nil="true"/>
    <Regulatory_x0020_Priorities xmlns="6495cd43-30b7-45da-972d-05dc6321e6bd" xsi:nil="true"/>
    <DLCPolicyLabelLock xmlns="6495cd43-30b7-45da-972d-05dc6321e6bd" xsi:nil="true"/>
    <Status_x0020_of_x0020_Guidance xmlns="6495cd43-30b7-45da-972d-05dc6321e6bd" xsi:nil="true"/>
    <GD_x0020_document_x0020_type xmlns="6495cd43-30b7-45da-972d-05dc6321e6bd" xsi:nil="true"/>
    <Strategic_x0020_Threat xmlns="6495cd43-30b7-45da-972d-05dc6321e6bd" xsi:nil="true"/>
    <TaxCatchAll xmlns="6495cd43-30b7-45da-972d-05dc6321e6bd"/>
  </documentManagement>
</p:properti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F32715F-4546-4B53-ABB3-ACF99A65B518}">
  <ds:schemaRefs>
    <ds:schemaRef ds:uri="http://schemas.microsoft.com/sharepoint/v3/contenttype/forms"/>
  </ds:schemaRefs>
</ds:datastoreItem>
</file>

<file path=customXml/itemProps2.xml><?xml version="1.0" encoding="utf-8"?>
<ds:datastoreItem xmlns:ds="http://schemas.openxmlformats.org/officeDocument/2006/customXml" ds:itemID="{18D2428C-192F-42A9-AA61-9BB0DF0BCC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95cd43-30b7-45da-972d-05dc6321e6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036341-0AD5-466F-AEF9-A2D21F666DB0}">
  <ds:schemaRefs>
    <ds:schemaRef ds:uri="Microsoft.SharePoint.Taxonomy.ContentTypeSync"/>
  </ds:schemaRefs>
</ds:datastoreItem>
</file>

<file path=customXml/itemProps4.xml><?xml version="1.0" encoding="utf-8"?>
<ds:datastoreItem xmlns:ds="http://schemas.openxmlformats.org/officeDocument/2006/customXml" ds:itemID="{78D069F6-8781-4EB5-AE1D-63C040CBE0C2}">
  <ds:schemaRefs>
    <ds:schemaRef ds:uri="http://schemas.openxmlformats.org/officeDocument/2006/bibliography"/>
  </ds:schemaRefs>
</ds:datastoreItem>
</file>

<file path=customXml/itemProps5.xml><?xml version="1.0" encoding="utf-8"?>
<ds:datastoreItem xmlns:ds="http://schemas.openxmlformats.org/officeDocument/2006/customXml" ds:itemID="{F2A64FC7-84FA-41DA-95AE-ACCF96A3BBF2}">
  <ds:schemaRefs>
    <ds:schemaRef ds:uri="http://schemas.microsoft.com/office/2006/metadata/properties"/>
    <ds:schemaRef ds:uri="http://schemas.microsoft.com/office/infopath/2007/PartnerControls"/>
    <ds:schemaRef ds:uri="6495cd43-30b7-45da-972d-05dc6321e6bd"/>
  </ds:schemaRefs>
</ds:datastoreItem>
</file>

<file path=customXml/itemProps6.xml><?xml version="1.0" encoding="utf-8"?>
<ds:datastoreItem xmlns:ds="http://schemas.openxmlformats.org/officeDocument/2006/customXml" ds:itemID="{A2CF5115-D847-4C78-B2F4-50E9A81B6FBB}">
  <ds:schemaRefs>
    <ds:schemaRef ds:uri="http://schemas.microsoft.com/sharepoint/event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ICO</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APD v1.0</dc:title>
  <dc:subject/>
  <dc:creator>Nicola Humphries</dc:creator>
  <keywords/>
  <dc:description/>
  <lastModifiedBy>Charlotte Mead</lastModifiedBy>
  <revision>78</revision>
  <lastPrinted>2019-09-05T13:35:00.0000000Z</lastPrinted>
  <dcterms:created xsi:type="dcterms:W3CDTF">2025-04-11T16:16:00.0000000Z</dcterms:created>
  <dcterms:modified xsi:type="dcterms:W3CDTF">2026-05-25T12:43:37.5045628Z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0x01010020270C6529EA0544B2EFE190A98965FD009844EF49BFF1994CB6856AC928C24803005142034FEFC8F74E86CA35A3DB5570EF</vt:lpwstr>
  </property>
  <property fmtid="{D5CDD505-2E9C-101B-9397-08002B2CF9AE}" pid="3" name="_dlc_DocIdItemGuid">
    <vt:lpwstr>fc916fc3-1c00-44db-b83a-2953b4b1b95c</vt:lpwstr>
  </property>
  <property fmtid="{D5CDD505-2E9C-101B-9397-08002B2CF9AE}" pid="4" name="TaxKeyword">
    <vt:lpwstr/>
  </property>
  <property fmtid="{D5CDD505-2E9C-101B-9397-08002B2CF9AE}" pid="5" name="Legislation">
    <vt:lpwstr>GDPR</vt:lpwstr>
  </property>
  <property fmtid="{D5CDD505-2E9C-101B-9397-08002B2CF9AE}" pid="6" name="External Audience">
    <vt:lpwstr>Organisation</vt:lpwstr>
  </property>
  <property fmtid="{D5CDD505-2E9C-101B-9397-08002B2CF9AE}" pid="7" name="TaxKeywordTaxHTField">
    <vt:lpwstr/>
  </property>
  <property fmtid="{D5CDD505-2E9C-101B-9397-08002B2CF9AE}" pid="8" name="SharedWithUsers">
    <vt:lpwstr>81;#Chris Hogan;#795;#Lynsey Smith;#768;#Steven Wright;#1163;#G Dersley;#123;#Gordon Hart;#134;#Chris Taylor</vt:lpwstr>
  </property>
</Properties>
</file>